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1EE7" w14:textId="77777777" w:rsidR="00000000" w:rsidRDefault="00867B80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32312177717-01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305810)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586BF473" w14:textId="77777777">
        <w:trPr>
          <w:divId w:val="563833502"/>
          <w:tblCellSpacing w:w="15" w:type="dxa"/>
        </w:trPr>
        <w:tc>
          <w:tcPr>
            <w:tcW w:w="500" w:type="pct"/>
            <w:vAlign w:val="center"/>
            <w:hideMark/>
          </w:tcPr>
          <w:p w14:paraId="67DC688B" w14:textId="77777777" w:rsidR="00000000" w:rsidRDefault="00867B80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DA39A87" w14:textId="77777777" w:rsidR="00000000" w:rsidRDefault="00867B8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20.03.2023</w:t>
            </w:r>
          </w:p>
        </w:tc>
      </w:tr>
    </w:tbl>
    <w:p w14:paraId="408DBD96" w14:textId="77777777" w:rsidR="00000000" w:rsidRDefault="00867B80">
      <w:pPr>
        <w:spacing w:after="240"/>
        <w:divId w:val="97355955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32312177717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17.03.2023 15:00 (+03:00)\Местное: 17.03.2023 15:00 (+03:00) </w:t>
      </w:r>
      <w:r>
        <w:rPr>
          <w:rFonts w:eastAsia="Times New Roman"/>
          <w:sz w:val="20"/>
          <w:szCs w:val="20"/>
        </w:rPr>
        <w:br/>
        <w:t>3. Дата начала подачи заявок: 10.03.2023 09:00 (+03:00)\Местное: 10.03.2023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17.03.2023 09:00 (+03:00)\Местное: 17.03.2023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Проведение медосмотра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</w:t>
      </w:r>
      <w:r>
        <w:rPr>
          <w:rFonts w:eastAsia="Times New Roman"/>
          <w:sz w:val="20"/>
          <w:szCs w:val="20"/>
        </w:rPr>
        <w:t>вора: 261 000,00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3</w:t>
      </w:r>
      <w:r>
        <w:rPr>
          <w:rFonts w:eastAsia="Times New Roman"/>
          <w:sz w:val="20"/>
          <w:szCs w:val="20"/>
        </w:rPr>
        <w:br/>
        <w:t>10.1. Количество рассмотренных заявок: 3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97"/>
        <w:gridCol w:w="1656"/>
        <w:gridCol w:w="1656"/>
        <w:gridCol w:w="1656"/>
        <w:gridCol w:w="1657"/>
      </w:tblGrid>
      <w:tr w:rsidR="00000000" w14:paraId="0916F672" w14:textId="77777777">
        <w:trPr>
          <w:divId w:val="973559551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8AF0D38" w14:textId="77777777" w:rsidR="00000000" w:rsidRDefault="00867B80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E9ADC23" w14:textId="77777777" w:rsidR="00000000" w:rsidRDefault="00867B80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5FBE66E" w14:textId="77777777" w:rsidR="00000000" w:rsidRDefault="00867B80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BC40140" w14:textId="77777777" w:rsidR="00000000" w:rsidRDefault="00867B80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970AE51" w14:textId="77777777" w:rsidR="00000000" w:rsidRDefault="00867B80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2DC50DC" w14:textId="77777777" w:rsidR="00000000" w:rsidRDefault="00867B80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4C30FC7C" w14:textId="77777777">
        <w:trPr>
          <w:divId w:val="973559551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F923E4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E2CFAD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ГОСУДАРСТВЕННОЕ АВТОНОМНОЕ УЧРЕЖДЕНИЕ ЗДРАВООХРАНЕНИЯ "ЕЛАБУЖСКАЯ ЦЕНТРАЛЬНАЯ РАЙОННАЯ БОЛЬНИЦА"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45DE44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13.03.2023 15:32:01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6C95F2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C12F95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184 4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4B2E03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14:paraId="1798C59F" w14:textId="77777777">
        <w:trPr>
          <w:divId w:val="973559551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530142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63FD25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"КЛИНИКА ВОССТАНОВИТЕЛЬНОЙ МЕДИЦИНЫ"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F348D0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14.03.2023 15:27:45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3D1B44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4BF962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198 840,00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AB2434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29813885" w14:textId="77777777">
        <w:trPr>
          <w:divId w:val="973559551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E2195C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F3CBE5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АКЦИОНЕРНОЕ ОБЩЕСТВО "КАМСКИЙ ДИАГНОСТИЧЕСКИЙ ЦЕНТР "МЕДИКАМ"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E1D221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16.03.2023 11:48:58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470FD5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374209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ED1D13" w14:textId="77777777" w:rsidR="00000000" w:rsidRDefault="00867B80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4780F82E" w14:textId="77777777" w:rsidR="00AB0614" w:rsidRDefault="00AB0614">
      <w:pPr>
        <w:rPr>
          <w:rFonts w:eastAsia="Times New Roman"/>
          <w:sz w:val="20"/>
          <w:szCs w:val="20"/>
        </w:rPr>
      </w:pPr>
    </w:p>
    <w:p w14:paraId="689D54E4" w14:textId="39BDD73A" w:rsidR="00AB0614" w:rsidRDefault="00AB06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Комиссия приняла решение заключить договор с </w:t>
      </w:r>
      <w:r w:rsidRPr="00AB0614">
        <w:rPr>
          <w:rFonts w:eastAsia="Times New Roman"/>
          <w:sz w:val="20"/>
          <w:szCs w:val="20"/>
        </w:rPr>
        <w:t>ГОСУДАРСТВЕННОЕ АВТОНОМНОЕ УЧРЕЖДЕНИЕ ЗДРАВООХРАНЕНИЯ "ЕЛАБУЖСКАЯ ЦЕНТРАЛЬНАЯ РАЙОННАЯ БОЛЬНИЦА</w:t>
      </w:r>
      <w:proofErr w:type="gramStart"/>
      <w:r w:rsidRPr="00AB0614">
        <w:rPr>
          <w:rFonts w:eastAsia="Times New Roman"/>
          <w:sz w:val="20"/>
          <w:szCs w:val="20"/>
        </w:rPr>
        <w:t xml:space="preserve">" </w:t>
      </w:r>
      <w:r>
        <w:rPr>
          <w:rFonts w:eastAsia="Times New Roman"/>
          <w:sz w:val="20"/>
          <w:szCs w:val="20"/>
        </w:rPr>
        <w:t xml:space="preserve"> на</w:t>
      </w:r>
      <w:proofErr w:type="gramEnd"/>
      <w:r>
        <w:rPr>
          <w:rFonts w:eastAsia="Times New Roman"/>
          <w:sz w:val="20"/>
          <w:szCs w:val="20"/>
        </w:rPr>
        <w:t xml:space="preserve"> условиях, согласно технического задания.</w:t>
      </w:r>
    </w:p>
    <w:p w14:paraId="42F68FBB" w14:textId="77777777" w:rsidR="00AB0614" w:rsidRDefault="00AB0614">
      <w:pPr>
        <w:rPr>
          <w:rFonts w:eastAsia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340"/>
        <w:gridCol w:w="3707"/>
        <w:gridCol w:w="2489"/>
      </w:tblGrid>
      <w:tr w:rsidR="00AB0614" w:rsidRPr="00AB0614" w14:paraId="40020055" w14:textId="77777777" w:rsidTr="00AB0614">
        <w:trPr>
          <w:trHeight w:val="37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BC70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121F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E56F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B9AE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AB0614" w:rsidRPr="00AB0614" w14:paraId="5E712AE2" w14:textId="77777777" w:rsidTr="00AB0614">
        <w:trPr>
          <w:trHeight w:val="41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39898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BF47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AB0614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129D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C26A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0614" w:rsidRPr="00AB0614" w14:paraId="34778496" w14:textId="77777777" w:rsidTr="00AB0614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F9CB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A47A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E451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C4FB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0614" w:rsidRPr="00AB0614" w14:paraId="00E59EB6" w14:textId="77777777" w:rsidTr="00AB0614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3932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10AD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8AB2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C44D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0614" w:rsidRPr="00AB0614" w14:paraId="69DA6F06" w14:textId="77777777" w:rsidTr="00AB0614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4C57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5D22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90D0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639F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0614" w:rsidRPr="00AB0614" w14:paraId="1998EA63" w14:textId="77777777" w:rsidTr="00AB0614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3615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C76E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8DEA" w14:textId="77777777" w:rsidR="00AB0614" w:rsidRPr="00AB0614" w:rsidRDefault="00AB0614" w:rsidP="00AB0614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4ABC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0614" w:rsidRPr="00AB0614" w14:paraId="012A689B" w14:textId="77777777" w:rsidTr="00AB0614"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9482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 w:colFirst="0" w:colLast="3"/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1014" w14:textId="2B111B4E" w:rsidR="00AB0614" w:rsidRPr="00AB0614" w:rsidRDefault="00AB0614" w:rsidP="00AB0614">
            <w:pPr>
              <w:spacing w:after="200"/>
              <w:rPr>
                <w:rFonts w:eastAsia="Times New Roman"/>
                <w:sz w:val="20"/>
                <w:szCs w:val="20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Козырева И.А.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825E" w14:textId="21196DC7" w:rsidR="00AB0614" w:rsidRPr="00AB0614" w:rsidRDefault="00AB0614" w:rsidP="00AB0614">
            <w:pPr>
              <w:spacing w:after="200"/>
              <w:rPr>
                <w:rFonts w:eastAsia="Times New Roman"/>
                <w:sz w:val="20"/>
                <w:szCs w:val="20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Начальник ОУП и ДО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2558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  <w:sz w:val="20"/>
                <w:szCs w:val="20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0614" w:rsidRPr="00AB0614" w14:paraId="342B037B" w14:textId="77777777" w:rsidTr="00AB0614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BFF4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B487" w14:textId="77777777" w:rsidR="00AB0614" w:rsidRPr="00AB0614" w:rsidRDefault="00AB0614" w:rsidP="00AB0614">
            <w:pPr>
              <w:spacing w:after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846B" w14:textId="77777777" w:rsidR="00AB0614" w:rsidRPr="00AB0614" w:rsidRDefault="00AB0614" w:rsidP="00AB0614">
            <w:pPr>
              <w:spacing w:after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F3DB" w14:textId="77777777" w:rsidR="00AB0614" w:rsidRPr="00AB0614" w:rsidRDefault="00AB0614" w:rsidP="00AB0614">
            <w:pPr>
              <w:spacing w:after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bookmarkEnd w:id="0"/>
    <w:p w14:paraId="5D621F41" w14:textId="4E7E9169" w:rsidR="00867B80" w:rsidRDefault="00867B80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1855F1C2"/>
      </w:r>
    </w:p>
    <w:sectPr w:rsidR="0086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DC8"/>
    <w:multiLevelType w:val="multilevel"/>
    <w:tmpl w:val="235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14"/>
    <w:rsid w:val="00867B80"/>
    <w:rsid w:val="00AB0614"/>
    <w:rsid w:val="00D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B59F4"/>
  <w15:chartTrackingRefBased/>
  <w15:docId w15:val="{D1808F8A-7D06-4898-BDE6-5729849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DBE2-FCCB-4F3B-B0EA-6C578B67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32312177717-01 (вх.№ 305810)</dc:title>
  <dc:subject/>
  <dc:creator>Лариса Никитина</dc:creator>
  <cp:keywords/>
  <dc:description/>
  <cp:lastModifiedBy>Лариса Никитина</cp:lastModifiedBy>
  <cp:revision>2</cp:revision>
  <cp:lastPrinted>2023-03-20T08:46:00Z</cp:lastPrinted>
  <dcterms:created xsi:type="dcterms:W3CDTF">2023-03-20T08:47:00Z</dcterms:created>
  <dcterms:modified xsi:type="dcterms:W3CDTF">2023-03-20T08:47:00Z</dcterms:modified>
</cp:coreProperties>
</file>