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E7EDE" w:rsidRPr="003E7EDE" w:rsidRDefault="003E7EDE" w:rsidP="003E7EDE">
      <w:pPr>
        <w:rPr>
          <w:b/>
          <w:bCs/>
        </w:rPr>
      </w:pPr>
      <w:r w:rsidRPr="003E7EDE">
        <w:rPr>
          <w:b/>
          <w:bCs/>
        </w:rPr>
        <w:t>Сведения о заключенных договорах за 07.2023 год</w:t>
      </w:r>
    </w:p>
    <w:tbl>
      <w:tblPr>
        <w:tblW w:w="123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76"/>
        <w:gridCol w:w="6231"/>
        <w:gridCol w:w="1010"/>
        <w:gridCol w:w="1781"/>
      </w:tblGrid>
      <w:tr w:rsidR="003E7EDE" w:rsidRPr="003E7EDE" w:rsidTr="003E7EDE">
        <w:trPr>
          <w:tblHeader/>
        </w:trPr>
        <w:tc>
          <w:tcPr>
            <w:tcW w:w="2446" w:type="dxa"/>
            <w:shd w:val="clear" w:color="auto" w:fill="FFFFFF"/>
            <w:vAlign w:val="center"/>
            <w:hideMark/>
          </w:tcPr>
          <w:p w:rsidR="003E7EDE" w:rsidRPr="003E7EDE" w:rsidRDefault="003E7EDE" w:rsidP="003E7EDE">
            <w:pPr>
              <w:rPr>
                <w:b/>
                <w:bCs/>
              </w:rPr>
            </w:pPr>
          </w:p>
        </w:tc>
        <w:tc>
          <w:tcPr>
            <w:tcW w:w="6161" w:type="dxa"/>
            <w:shd w:val="clear" w:color="auto" w:fill="FFFFFF"/>
            <w:vAlign w:val="center"/>
            <w:hideMark/>
          </w:tcPr>
          <w:p w:rsidR="003E7EDE" w:rsidRPr="003E7EDE" w:rsidRDefault="003E7EDE" w:rsidP="003E7EDE"/>
        </w:tc>
        <w:tc>
          <w:tcPr>
            <w:tcW w:w="1208" w:type="dxa"/>
            <w:shd w:val="clear" w:color="auto" w:fill="FFFFFF"/>
            <w:vAlign w:val="center"/>
            <w:hideMark/>
          </w:tcPr>
          <w:p w:rsidR="003E7EDE" w:rsidRPr="003E7EDE" w:rsidRDefault="003E7EDE" w:rsidP="003E7EDE"/>
        </w:tc>
        <w:tc>
          <w:tcPr>
            <w:tcW w:w="2447" w:type="dxa"/>
            <w:shd w:val="clear" w:color="auto" w:fill="FFFFFF"/>
            <w:vAlign w:val="center"/>
            <w:hideMark/>
          </w:tcPr>
          <w:p w:rsidR="003E7EDE" w:rsidRPr="003E7EDE" w:rsidRDefault="003E7EDE" w:rsidP="003E7EDE"/>
        </w:tc>
      </w:tr>
      <w:tr w:rsidR="003E7EDE" w:rsidRPr="003E7EDE" w:rsidTr="003E7EDE">
        <w:trPr>
          <w:tblHeader/>
        </w:trPr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EDE" w:rsidRPr="003E7EDE" w:rsidRDefault="003E7EDE" w:rsidP="003E7EDE">
            <w:pPr>
              <w:rPr>
                <w:b/>
                <w:bCs/>
              </w:rPr>
            </w:pPr>
            <w:r w:rsidRPr="003E7EDE">
              <w:rPr>
                <w:b/>
                <w:bCs/>
              </w:rPr>
              <w:t>1.Информация о заказчике</w:t>
            </w:r>
          </w:p>
        </w:tc>
      </w:tr>
      <w:tr w:rsidR="003E7EDE" w:rsidRPr="003E7EDE" w:rsidTr="003E7EDE">
        <w:tc>
          <w:tcPr>
            <w:tcW w:w="0" w:type="auto"/>
            <w:gridSpan w:val="4"/>
            <w:shd w:val="clear" w:color="auto" w:fill="FFFFFF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E7EDE" w:rsidRPr="003E7EDE" w:rsidRDefault="003E7EDE" w:rsidP="003E7EDE">
            <w:pPr>
              <w:rPr>
                <w:b/>
                <w:bCs/>
              </w:rPr>
            </w:pPr>
          </w:p>
        </w:tc>
      </w:tr>
      <w:tr w:rsidR="003E7EDE" w:rsidRPr="003E7EDE" w:rsidTr="003E7EDE"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7EDE" w:rsidRPr="003E7EDE" w:rsidRDefault="003E7EDE" w:rsidP="003E7EDE">
            <w:pPr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Коды</w:t>
            </w:r>
          </w:p>
        </w:tc>
      </w:tr>
      <w:tr w:rsidR="003E7EDE" w:rsidRPr="003E7EDE" w:rsidTr="003E7EDE">
        <w:tc>
          <w:tcPr>
            <w:tcW w:w="0" w:type="auto"/>
            <w:shd w:val="clear" w:color="auto" w:fill="FFFFFF"/>
            <w:hideMark/>
          </w:tcPr>
          <w:p w:rsidR="003E7EDE" w:rsidRPr="003E7EDE" w:rsidRDefault="003E7EDE" w:rsidP="003E7EDE">
            <w:pPr>
              <w:rPr>
                <w:i/>
                <w:iCs/>
              </w:rPr>
            </w:pPr>
            <w:r w:rsidRPr="003E7EDE">
              <w:rPr>
                <w:i/>
                <w:iCs/>
              </w:rPr>
              <w:t>Полное наименование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7EDE" w:rsidRPr="003E7EDE" w:rsidRDefault="003E7EDE" w:rsidP="003E7EDE">
            <w:r w:rsidRPr="003E7EDE">
              <w:t>АКЦИОНЕРНОЕ ОБЩЕСТВО "ЕЛАБУЖСКОЕ ПРЕДПРИЯТИЕ ТЕПЛОВЫХ СЕТЕЙ"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ИНН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1646020589</w:t>
            </w:r>
          </w:p>
        </w:tc>
      </w:tr>
      <w:tr w:rsidR="003E7EDE" w:rsidRPr="003E7EDE" w:rsidTr="003E7EDE">
        <w:tc>
          <w:tcPr>
            <w:tcW w:w="0" w:type="auto"/>
            <w:gridSpan w:val="2"/>
            <w:shd w:val="clear" w:color="auto" w:fill="FFFFFF"/>
            <w:vAlign w:val="center"/>
            <w:hideMark/>
          </w:tcPr>
          <w:p w:rsidR="003E7EDE" w:rsidRPr="003E7EDE" w:rsidRDefault="003E7EDE" w:rsidP="003E7EDE"/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КПП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164601001</w:t>
            </w:r>
          </w:p>
        </w:tc>
      </w:tr>
      <w:tr w:rsidR="003E7EDE" w:rsidRPr="003E7EDE" w:rsidTr="003E7EDE">
        <w:tc>
          <w:tcPr>
            <w:tcW w:w="0" w:type="auto"/>
            <w:shd w:val="clear" w:color="auto" w:fill="FFFFFF"/>
            <w:hideMark/>
          </w:tcPr>
          <w:p w:rsidR="003E7EDE" w:rsidRPr="003E7EDE" w:rsidRDefault="003E7EDE" w:rsidP="003E7EDE">
            <w:pPr>
              <w:rPr>
                <w:i/>
                <w:iCs/>
              </w:rPr>
            </w:pPr>
            <w:r w:rsidRPr="003E7EDE">
              <w:rPr>
                <w:i/>
                <w:iCs/>
              </w:rPr>
              <w:t>Организационно-правовая форма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E7EDE" w:rsidRPr="003E7EDE" w:rsidRDefault="003E7EDE" w:rsidP="003E7EDE">
            <w:r w:rsidRPr="003E7EDE">
              <w:t>Непубличные акционерные общества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по ОКОПФ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12267</w:t>
            </w:r>
          </w:p>
        </w:tc>
      </w:tr>
      <w:tr w:rsidR="003E7EDE" w:rsidRPr="003E7EDE" w:rsidTr="003E7EDE">
        <w:tc>
          <w:tcPr>
            <w:tcW w:w="0" w:type="auto"/>
            <w:shd w:val="clear" w:color="auto" w:fill="FFFFFF"/>
            <w:hideMark/>
          </w:tcPr>
          <w:p w:rsidR="003E7EDE" w:rsidRPr="003E7EDE" w:rsidRDefault="003E7EDE" w:rsidP="003E7EDE">
            <w:pPr>
              <w:rPr>
                <w:i/>
                <w:iCs/>
              </w:rPr>
            </w:pPr>
            <w:r w:rsidRPr="003E7EDE">
              <w:rPr>
                <w:i/>
                <w:iCs/>
              </w:rPr>
              <w:t>Форма собственности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E7EDE" w:rsidRPr="003E7EDE" w:rsidRDefault="003E7EDE" w:rsidP="003E7EDE">
            <w:r w:rsidRPr="003E7EDE">
              <w:t>Собственность субъектов Российской Федерации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по ОКФС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13</w:t>
            </w:r>
          </w:p>
        </w:tc>
      </w:tr>
      <w:tr w:rsidR="003E7EDE" w:rsidRPr="003E7EDE" w:rsidTr="003E7EDE">
        <w:tc>
          <w:tcPr>
            <w:tcW w:w="0" w:type="auto"/>
            <w:shd w:val="clear" w:color="auto" w:fill="FFFFFF"/>
            <w:hideMark/>
          </w:tcPr>
          <w:p w:rsidR="003E7EDE" w:rsidRPr="003E7EDE" w:rsidRDefault="003E7EDE" w:rsidP="003E7EDE">
            <w:pPr>
              <w:rPr>
                <w:i/>
                <w:iCs/>
              </w:rPr>
            </w:pPr>
            <w:r w:rsidRPr="003E7EDE">
              <w:rPr>
                <w:i/>
                <w:iCs/>
              </w:rPr>
              <w:t>Место нахождения, телефон, адрес электронной почты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E7EDE" w:rsidRPr="003E7EDE" w:rsidRDefault="003E7EDE" w:rsidP="003E7EDE">
            <w:r w:rsidRPr="003E7EDE">
              <w:t xml:space="preserve">423602, РЕСПУБЛИКА </w:t>
            </w:r>
            <w:proofErr w:type="gramStart"/>
            <w:r w:rsidRPr="003E7EDE">
              <w:t>ТАТАРСТАН,РАЙОН</w:t>
            </w:r>
            <w:proofErr w:type="gramEnd"/>
            <w:r w:rsidRPr="003E7EDE">
              <w:t xml:space="preserve"> ЕЛАБУЖСКИЙ,ГОРОД ЕЛАБУГА,УЛИЦА ИНТЕРНАЦИОНАЛЬНАЯ, дом 9, корпус А</w:t>
            </w:r>
            <w:r w:rsidRPr="003E7EDE">
              <w:br/>
              <w:t>85557-52002</w:t>
            </w:r>
            <w:r w:rsidRPr="003E7EDE">
              <w:br/>
              <w:t>soi@epts.ru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по ОКТМО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92626101</w:t>
            </w:r>
          </w:p>
        </w:tc>
      </w:tr>
      <w:tr w:rsidR="003E7EDE" w:rsidRPr="003E7EDE" w:rsidTr="003E7EDE">
        <w:tc>
          <w:tcPr>
            <w:tcW w:w="0" w:type="auto"/>
            <w:shd w:val="clear" w:color="auto" w:fill="FFFFFF"/>
            <w:hideMark/>
          </w:tcPr>
          <w:p w:rsidR="003E7EDE" w:rsidRPr="003E7EDE" w:rsidRDefault="003E7EDE" w:rsidP="003E7EDE">
            <w:pPr>
              <w:rPr>
                <w:i/>
                <w:iCs/>
              </w:rPr>
            </w:pPr>
            <w:r w:rsidRPr="003E7EDE">
              <w:rPr>
                <w:i/>
                <w:iCs/>
              </w:rPr>
              <w:t>Вид документа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E7EDE" w:rsidRPr="003E7EDE" w:rsidRDefault="003E7EDE" w:rsidP="003E7EDE">
            <w:r w:rsidRPr="003E7EDE">
              <w:t>01 - Основной документ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/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/>
        </w:tc>
      </w:tr>
      <w:tr w:rsidR="003E7EDE" w:rsidRPr="003E7EDE" w:rsidTr="003E7EDE">
        <w:tc>
          <w:tcPr>
            <w:tcW w:w="0" w:type="auto"/>
            <w:shd w:val="clear" w:color="auto" w:fill="FFFFFF"/>
            <w:hideMark/>
          </w:tcPr>
          <w:p w:rsidR="003E7EDE" w:rsidRPr="003E7EDE" w:rsidRDefault="003E7EDE" w:rsidP="003E7EDE">
            <w:pPr>
              <w:rPr>
                <w:i/>
                <w:iCs/>
              </w:rPr>
            </w:pPr>
            <w:r w:rsidRPr="003E7EDE">
              <w:rPr>
                <w:i/>
                <w:iCs/>
              </w:rPr>
              <w:t>Единица измерения</w:t>
            </w:r>
          </w:p>
        </w:tc>
        <w:tc>
          <w:tcPr>
            <w:tcW w:w="0" w:type="auto"/>
            <w:tcBorders>
              <w:bottom w:val="single" w:sz="12" w:space="0" w:color="000000"/>
            </w:tcBorders>
            <w:shd w:val="clear" w:color="auto" w:fill="FFFFFF"/>
            <w:vAlign w:val="center"/>
            <w:hideMark/>
          </w:tcPr>
          <w:p w:rsidR="003E7EDE" w:rsidRPr="003E7EDE" w:rsidRDefault="003E7EDE" w:rsidP="003E7EDE">
            <w:r w:rsidRPr="003E7EDE">
              <w:t>рубль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по ОКЕИ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383</w:t>
            </w:r>
          </w:p>
        </w:tc>
      </w:tr>
    </w:tbl>
    <w:p w:rsidR="003E7EDE" w:rsidRPr="003E7EDE" w:rsidRDefault="003E7EDE" w:rsidP="003E7EDE">
      <w:pPr>
        <w:rPr>
          <w:b/>
          <w:bCs/>
        </w:rPr>
      </w:pPr>
      <w:r w:rsidRPr="003E7EDE">
        <w:rPr>
          <w:b/>
          <w:bCs/>
        </w:rPr>
        <w:t>2. Сведения о количестве и об общей стоимости договоров, заключенных заказчиком по результатам закупки товаров, работ, услуг</w:t>
      </w:r>
    </w:p>
    <w:tbl>
      <w:tblPr>
        <w:tblW w:w="1239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05"/>
        <w:gridCol w:w="3414"/>
        <w:gridCol w:w="1492"/>
        <w:gridCol w:w="3239"/>
        <w:gridCol w:w="2034"/>
        <w:gridCol w:w="1714"/>
      </w:tblGrid>
      <w:tr w:rsidR="003E7EDE" w:rsidRPr="003E7EDE" w:rsidTr="003E7EDE">
        <w:trPr>
          <w:tblHeader/>
        </w:trPr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pPr>
              <w:rPr>
                <w:b/>
                <w:bCs/>
              </w:rPr>
            </w:pPr>
            <w:r w:rsidRPr="003E7EDE">
              <w:rPr>
                <w:b/>
                <w:bCs/>
              </w:rPr>
              <w:lastRenderedPageBreak/>
              <w:t>№ п/п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pPr>
              <w:rPr>
                <w:b/>
                <w:bCs/>
              </w:rPr>
            </w:pPr>
            <w:r w:rsidRPr="003E7EDE">
              <w:rPr>
                <w:b/>
                <w:bCs/>
              </w:rPr>
              <w:t>Предмет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pPr>
              <w:rPr>
                <w:b/>
                <w:bCs/>
              </w:rPr>
            </w:pPr>
            <w:r w:rsidRPr="003E7EDE">
              <w:rPr>
                <w:b/>
                <w:bCs/>
              </w:rPr>
              <w:t>Код случая заключения договора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pPr>
              <w:rPr>
                <w:b/>
                <w:bCs/>
              </w:rPr>
            </w:pPr>
            <w:r w:rsidRPr="003E7EDE">
              <w:rPr>
                <w:b/>
                <w:bCs/>
              </w:rPr>
              <w:t>Уникальный номер реестровой записи из реестра договоров, заключенных заказчиками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pPr>
              <w:rPr>
                <w:b/>
                <w:bCs/>
              </w:rPr>
            </w:pPr>
            <w:r w:rsidRPr="003E7EDE">
              <w:rPr>
                <w:b/>
                <w:bCs/>
              </w:rPr>
              <w:t>Цена договора или максимальное значение цены договора (рублей)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pPr>
              <w:rPr>
                <w:b/>
                <w:bCs/>
              </w:rPr>
            </w:pPr>
            <w:r w:rsidRPr="003E7EDE">
              <w:rPr>
                <w:b/>
                <w:bCs/>
              </w:rPr>
              <w:t>Общее количество заключенных договоров</w:t>
            </w:r>
          </w:p>
        </w:tc>
      </w:tr>
      <w:tr w:rsidR="003E7EDE" w:rsidRPr="003E7EDE" w:rsidTr="003E7ED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6</w:t>
            </w:r>
          </w:p>
        </w:tc>
      </w:tr>
      <w:tr w:rsidR="003E7EDE" w:rsidRPr="003E7EDE" w:rsidTr="003E7ED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Замена нижнего левого блока конвективной части водогрейного котла КВГМ-30-150 ст№4 (16 секций) в ЦК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130</w:t>
            </w:r>
            <w:r w:rsidRPr="003E7EDE">
              <w:br/>
              <w:t>131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51646020589230000190000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4 332 000,00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-</w:t>
            </w:r>
          </w:p>
        </w:tc>
      </w:tr>
      <w:tr w:rsidR="003E7EDE" w:rsidRPr="003E7EDE" w:rsidTr="003E7ED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2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 xml:space="preserve">На поставку </w:t>
            </w:r>
            <w:proofErr w:type="spellStart"/>
            <w:r w:rsidRPr="003E7EDE">
              <w:t>сильфонных</w:t>
            </w:r>
            <w:proofErr w:type="spellEnd"/>
            <w:r w:rsidRPr="003E7EDE">
              <w:t xml:space="preserve"> компенсаторов СКУ.ППМ 25-30-190 (</w:t>
            </w:r>
            <w:proofErr w:type="spellStart"/>
            <w:proofErr w:type="gramStart"/>
            <w:r w:rsidRPr="003E7EDE">
              <w:t>Тр.эсв</w:t>
            </w:r>
            <w:proofErr w:type="spellEnd"/>
            <w:proofErr w:type="gramEnd"/>
            <w:r w:rsidRPr="003E7EDE">
              <w:t xml:space="preserve"> 325*8 мм ГОСТ 10705, ст.20, П6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130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51646020589230000200000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231 188,00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-</w:t>
            </w:r>
          </w:p>
        </w:tc>
      </w:tr>
      <w:tr w:rsidR="003E7EDE" w:rsidRPr="003E7EDE" w:rsidTr="003E7ED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3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proofErr w:type="gramStart"/>
            <w:r w:rsidRPr="003E7EDE">
              <w:t>сведения</w:t>
            </w:r>
            <w:proofErr w:type="gramEnd"/>
            <w:r w:rsidRPr="003E7EDE">
              <w:t xml:space="preserve"> о которых не подлежат размещению в единой информационной системе в соответствии с частью 15 статьи 4 Федерального закона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0</w:t>
            </w:r>
          </w:p>
        </w:tc>
      </w:tr>
      <w:tr w:rsidR="003E7EDE" w:rsidRPr="003E7EDE" w:rsidTr="003E7ED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4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 xml:space="preserve">указанных в пунктах 1 - 3 части 15 статьи 4 Федерального закона в случае принятия заказчиком решения о </w:t>
            </w:r>
            <w:proofErr w:type="spellStart"/>
            <w:r w:rsidRPr="003E7EDE">
              <w:t>неразмещении</w:t>
            </w:r>
            <w:proofErr w:type="spellEnd"/>
            <w:r w:rsidRPr="003E7EDE">
              <w:t xml:space="preserve"> сведений о таких закупках в единой информационной системе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0,00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0</w:t>
            </w:r>
          </w:p>
        </w:tc>
      </w:tr>
      <w:tr w:rsidR="003E7EDE" w:rsidRPr="003E7EDE" w:rsidTr="003E7EDE"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lastRenderedPageBreak/>
              <w:t>5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у единственного поставщика (подрядчика, исполнителя), если в соответствии с положением о закупке сведения о таких закупках не размещаются заказчиком в единой информационной системе сфере закупок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-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46 588 206,80</w:t>
            </w:r>
          </w:p>
        </w:tc>
        <w:tc>
          <w:tcPr>
            <w:tcW w:w="0" w:type="auto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20</w:t>
            </w:r>
          </w:p>
        </w:tc>
      </w:tr>
      <w:tr w:rsidR="003E7EDE" w:rsidRPr="003E7EDE" w:rsidTr="003E7EDE">
        <w:tc>
          <w:tcPr>
            <w:tcW w:w="0" w:type="auto"/>
            <w:gridSpan w:val="4"/>
            <w:shd w:val="clear" w:color="auto" w:fill="FFFFFF"/>
            <w:vAlign w:val="center"/>
            <w:hideMark/>
          </w:tcPr>
          <w:p w:rsidR="003E7EDE" w:rsidRPr="003E7EDE" w:rsidRDefault="003E7EDE" w:rsidP="003E7EDE">
            <w:pPr>
              <w:rPr>
                <w:b/>
                <w:bCs/>
              </w:rPr>
            </w:pPr>
            <w:r w:rsidRPr="003E7EDE">
              <w:rPr>
                <w:b/>
                <w:bCs/>
              </w:rPr>
              <w:t>Всего договоров, заключенных заказчиком по результатам закупки товаров, работ, услуг: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51 151 394,80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7EDE" w:rsidRPr="003E7EDE" w:rsidRDefault="003E7EDE" w:rsidP="003E7EDE">
            <w:r w:rsidRPr="003E7EDE">
              <w:t>22</w:t>
            </w:r>
          </w:p>
        </w:tc>
      </w:tr>
      <w:tr w:rsidR="003E7EDE" w:rsidRPr="003E7EDE" w:rsidTr="003E7EDE">
        <w:tc>
          <w:tcPr>
            <w:tcW w:w="0" w:type="auto"/>
            <w:gridSpan w:val="6"/>
            <w:shd w:val="clear" w:color="auto" w:fill="FFFFFF"/>
            <w:vAlign w:val="center"/>
            <w:hideMark/>
          </w:tcPr>
          <w:p w:rsidR="003E7EDE" w:rsidRPr="003E7EDE" w:rsidRDefault="003E7EDE" w:rsidP="003E7EDE">
            <w:r w:rsidRPr="003E7EDE">
              <w:t>из них:</w:t>
            </w:r>
          </w:p>
        </w:tc>
      </w:tr>
      <w:tr w:rsidR="003E7EDE" w:rsidRPr="003E7EDE" w:rsidTr="003E7EDE">
        <w:tc>
          <w:tcPr>
            <w:tcW w:w="0" w:type="auto"/>
            <w:shd w:val="clear" w:color="auto" w:fill="FFFFFF"/>
            <w:vAlign w:val="center"/>
            <w:hideMark/>
          </w:tcPr>
          <w:p w:rsidR="003E7EDE" w:rsidRPr="003E7EDE" w:rsidRDefault="003E7EDE" w:rsidP="003E7EDE"/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7EDE" w:rsidRPr="003E7EDE" w:rsidRDefault="003E7EDE" w:rsidP="003E7EDE">
            <w:r w:rsidRPr="003E7EDE">
              <w:t>по результатам закупок, сведения о которых не подлежат размещению в единой информационной системе в соответствии с частью 15 статьи 4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7EDE" w:rsidRPr="003E7EDE" w:rsidRDefault="003E7EDE" w:rsidP="003E7EDE">
            <w:r w:rsidRPr="003E7EDE">
              <w:t>0</w:t>
            </w:r>
          </w:p>
        </w:tc>
      </w:tr>
      <w:tr w:rsidR="003E7EDE" w:rsidRPr="003E7EDE" w:rsidTr="003E7EDE">
        <w:tc>
          <w:tcPr>
            <w:tcW w:w="0" w:type="auto"/>
            <w:shd w:val="clear" w:color="auto" w:fill="FFFFFF"/>
            <w:vAlign w:val="center"/>
            <w:hideMark/>
          </w:tcPr>
          <w:p w:rsidR="003E7EDE" w:rsidRPr="003E7EDE" w:rsidRDefault="003E7EDE" w:rsidP="003E7EDE"/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7EDE" w:rsidRPr="003E7EDE" w:rsidRDefault="003E7EDE" w:rsidP="003E7EDE">
            <w:r w:rsidRPr="003E7EDE">
              <w:t xml:space="preserve">по результатам закупок, указанных в пунктах 1 - 3 части 15 статьи 4 Федерального закона, в случае принятия заказчиком решения о </w:t>
            </w:r>
            <w:proofErr w:type="spellStart"/>
            <w:r w:rsidRPr="003E7EDE">
              <w:t>неразмещении</w:t>
            </w:r>
            <w:proofErr w:type="spellEnd"/>
            <w:r w:rsidRPr="003E7EDE">
              <w:t xml:space="preserve"> сведений о таких закупках в единой информационной системе: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7EDE" w:rsidRPr="003E7EDE" w:rsidRDefault="003E7EDE" w:rsidP="003E7EDE">
            <w:r w:rsidRPr="003E7EDE">
              <w:t>0</w:t>
            </w:r>
          </w:p>
        </w:tc>
      </w:tr>
      <w:tr w:rsidR="003E7EDE" w:rsidRPr="003E7EDE" w:rsidTr="003E7EDE">
        <w:tc>
          <w:tcPr>
            <w:tcW w:w="0" w:type="auto"/>
            <w:shd w:val="clear" w:color="auto" w:fill="FFFFFF"/>
            <w:vAlign w:val="center"/>
            <w:hideMark/>
          </w:tcPr>
          <w:p w:rsidR="003E7EDE" w:rsidRPr="003E7EDE" w:rsidRDefault="003E7EDE" w:rsidP="003E7EDE"/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7EDE" w:rsidRPr="003E7EDE" w:rsidRDefault="003E7EDE" w:rsidP="003E7EDE">
            <w:r w:rsidRPr="003E7EDE">
              <w:t>по результатам закупок у единственного поставщика (подрядчика, исполнителя), предусмотренных статьей 3.6 Федерального закона: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t>46 588 206,80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7EDE" w:rsidRPr="003E7EDE" w:rsidRDefault="003E7EDE" w:rsidP="003E7EDE">
            <w:r w:rsidRPr="003E7EDE">
              <w:t>20</w:t>
            </w:r>
          </w:p>
        </w:tc>
      </w:tr>
      <w:tr w:rsidR="003E7EDE" w:rsidRPr="003E7EDE" w:rsidTr="003E7EDE">
        <w:tc>
          <w:tcPr>
            <w:tcW w:w="0" w:type="auto"/>
            <w:shd w:val="clear" w:color="auto" w:fill="FFFFFF"/>
            <w:vAlign w:val="center"/>
            <w:hideMark/>
          </w:tcPr>
          <w:p w:rsidR="003E7EDE" w:rsidRPr="003E7EDE" w:rsidRDefault="003E7EDE" w:rsidP="003E7EDE"/>
        </w:tc>
        <w:tc>
          <w:tcPr>
            <w:tcW w:w="0" w:type="auto"/>
            <w:gridSpan w:val="3"/>
            <w:shd w:val="clear" w:color="auto" w:fill="FFFFFF"/>
            <w:vAlign w:val="center"/>
            <w:hideMark/>
          </w:tcPr>
          <w:p w:rsidR="003E7EDE" w:rsidRPr="003E7EDE" w:rsidRDefault="003E7EDE" w:rsidP="003E7EDE">
            <w:r w:rsidRPr="003E7EDE">
              <w:t xml:space="preserve">по результатам конкурентных закупок, признанных несостоявшимися (в связи с тем, что на участие в закупке подана только одна заявка и с участником, подавшим такую заявку заключен договор, а также в связи с чем, что по результатам проведения </w:t>
            </w:r>
            <w:r w:rsidRPr="003E7EDE">
              <w:lastRenderedPageBreak/>
              <w:t>закупки отклонены все заявки, кроме заявки, поданной участником закупки, с которым заключен договор):</w:t>
            </w:r>
          </w:p>
        </w:tc>
        <w:tc>
          <w:tcPr>
            <w:tcW w:w="0" w:type="auto"/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3E7EDE" w:rsidRPr="003E7EDE" w:rsidRDefault="003E7EDE" w:rsidP="003E7EDE">
            <w:r w:rsidRPr="003E7EDE">
              <w:lastRenderedPageBreak/>
              <w:t>4 332 000,00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3E7EDE" w:rsidRPr="003E7EDE" w:rsidRDefault="003E7EDE" w:rsidP="003E7EDE">
            <w:r w:rsidRPr="003E7EDE">
              <w:t>1</w:t>
            </w:r>
          </w:p>
        </w:tc>
      </w:tr>
    </w:tbl>
    <w:p w:rsidR="002D4E84" w:rsidRDefault="003E7EDE">
      <w:r>
        <w:t>Исполнительный директор</w:t>
      </w:r>
    </w:p>
    <w:p w:rsidR="003E7EDE" w:rsidRDefault="003E7EDE">
      <w:r>
        <w:t>Главный инженер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proofErr w:type="spellStart"/>
      <w:r>
        <w:t>С.В.Проскин</w:t>
      </w:r>
      <w:proofErr w:type="spellEnd"/>
    </w:p>
    <w:p w:rsidR="003E7EDE" w:rsidRDefault="003E7EDE"/>
    <w:p w:rsidR="003E7EDE" w:rsidRPr="003E7EDE" w:rsidRDefault="003E7EDE">
      <w:r>
        <w:t>Исполнитель</w:t>
      </w:r>
      <w:r>
        <w:rPr>
          <w:lang w:val="en-US"/>
        </w:rPr>
        <w:t>:</w:t>
      </w:r>
      <w:r>
        <w:t>Л.Н.Никитина</w:t>
      </w:r>
      <w:bookmarkStart w:id="0" w:name="_GoBack"/>
      <w:bookmarkEnd w:id="0"/>
    </w:p>
    <w:sectPr w:rsidR="003E7EDE" w:rsidRPr="003E7EDE" w:rsidSect="003E7ED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7EDE"/>
    <w:rsid w:val="002D4E84"/>
    <w:rsid w:val="003E7E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06DA15"/>
  <w15:chartTrackingRefBased/>
  <w15:docId w15:val="{66AC8450-76DA-4E49-88E4-987EFD4962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22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435</Words>
  <Characters>2485</Characters>
  <Application>Microsoft Office Word</Application>
  <DocSecurity>0</DocSecurity>
  <Lines>20</Lines>
  <Paragraphs>5</Paragraphs>
  <ScaleCrop>false</ScaleCrop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Никитина</dc:creator>
  <cp:keywords/>
  <dc:description/>
  <cp:lastModifiedBy>Лариса Никитина</cp:lastModifiedBy>
  <cp:revision>1</cp:revision>
  <dcterms:created xsi:type="dcterms:W3CDTF">2023-08-02T11:56:00Z</dcterms:created>
  <dcterms:modified xsi:type="dcterms:W3CDTF">2023-08-02T11:57:00Z</dcterms:modified>
</cp:coreProperties>
</file>