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64B" w:rsidRPr="00D777B7" w:rsidRDefault="00D777B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7B7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 w:rsidR="00AB0830" w:rsidRPr="00D777B7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C20B75">
        <w:rPr>
          <w:rFonts w:ascii="Times New Roman" w:hAnsi="Times New Roman" w:cs="Times New Roman"/>
          <w:b/>
          <w:bCs/>
          <w:sz w:val="28"/>
          <w:szCs w:val="28"/>
        </w:rPr>
        <w:t>Спецификация КЛП-355926</w:t>
      </w:r>
    </w:p>
    <w:p w:rsidR="00AB664B" w:rsidRPr="00D777B7" w:rsidRDefault="00AB0830">
      <w:pPr>
        <w:jc w:val="right"/>
        <w:rPr>
          <w:rFonts w:ascii="Times New Roman" w:hAnsi="Times New Roman" w:cs="Times New Roman"/>
          <w:sz w:val="28"/>
          <w:szCs w:val="28"/>
        </w:rPr>
      </w:pPr>
      <w:r w:rsidRPr="00D777B7">
        <w:rPr>
          <w:rFonts w:ascii="Times New Roman" w:hAnsi="Times New Roman" w:cs="Times New Roman"/>
          <w:sz w:val="28"/>
          <w:szCs w:val="28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"/>
        <w:gridCol w:w="4112"/>
        <w:gridCol w:w="1421"/>
        <w:gridCol w:w="1600"/>
        <w:gridCol w:w="1928"/>
        <w:gridCol w:w="1211"/>
      </w:tblGrid>
      <w:tr w:rsidR="00AB664B" w:rsidRPr="00D777B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Ставка НДС, %</w:t>
            </w:r>
          </w:p>
        </w:tc>
      </w:tr>
      <w:tr w:rsidR="00AB664B" w:rsidRPr="00D777B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оказание услуг по замене счетчиков и трансформаторов тока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139 403.16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139 403.16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20%</w:t>
            </w:r>
          </w:p>
        </w:tc>
      </w:tr>
      <w:tr w:rsidR="00AB664B" w:rsidRPr="00D777B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6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согласно ТЗ</w:t>
            </w:r>
            <w:r w:rsidRPr="00D777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оплаты: согласно ТЗ</w:t>
            </w:r>
            <w:r w:rsidRPr="00D777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поставки и наличие на складе: согласно ТЗ</w:t>
            </w:r>
          </w:p>
        </w:tc>
      </w:tr>
    </w:tbl>
    <w:p w:rsidR="00AB664B" w:rsidRPr="00D777B7" w:rsidRDefault="00AB0830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7B7">
        <w:rPr>
          <w:rFonts w:ascii="Times New Roman" w:hAnsi="Times New Roman" w:cs="Times New Roman"/>
          <w:b/>
          <w:bCs/>
          <w:sz w:val="28"/>
          <w:szCs w:val="28"/>
        </w:rPr>
        <w:t>Список всех участников</w:t>
      </w:r>
    </w:p>
    <w:p w:rsidR="00AB664B" w:rsidRPr="00D777B7" w:rsidRDefault="00AB0830">
      <w:pPr>
        <w:rPr>
          <w:rFonts w:ascii="Times New Roman" w:hAnsi="Times New Roman" w:cs="Times New Roman"/>
          <w:sz w:val="28"/>
          <w:szCs w:val="28"/>
        </w:rPr>
      </w:pPr>
      <w:r w:rsidRPr="00D777B7">
        <w:rPr>
          <w:rFonts w:ascii="Times New Roman" w:hAnsi="Times New Roman" w:cs="Times New Roman"/>
          <w:sz w:val="28"/>
          <w:szCs w:val="28"/>
        </w:rPr>
        <w:t>Количество заявок: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329"/>
        <w:gridCol w:w="3586"/>
        <w:gridCol w:w="3240"/>
        <w:gridCol w:w="2074"/>
      </w:tblGrid>
      <w:tr w:rsidR="00AB664B" w:rsidRPr="00D777B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подачи заявки</w:t>
            </w:r>
          </w:p>
        </w:tc>
      </w:tr>
      <w:tr w:rsidR="00AB664B" w:rsidRPr="00D777B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C20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"ЭСА"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139 403.16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6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64B" w:rsidRPr="00D777B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6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88555778819, </w:t>
            </w:r>
            <w:proofErr w:type="spellStart"/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Мухрыгин</w:t>
            </w:r>
            <w:proofErr w:type="spellEnd"/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Романович</w:t>
            </w:r>
          </w:p>
        </w:tc>
      </w:tr>
    </w:tbl>
    <w:p w:rsidR="00AB664B" w:rsidRPr="00D777B7" w:rsidRDefault="00AB0830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7B7">
        <w:rPr>
          <w:rFonts w:ascii="Times New Roman" w:hAnsi="Times New Roman" w:cs="Times New Roman"/>
          <w:b/>
          <w:bCs/>
          <w:sz w:val="28"/>
          <w:szCs w:val="28"/>
        </w:rPr>
        <w:t>Спецификации выбранных поставщиков</w:t>
      </w:r>
    </w:p>
    <w:p w:rsidR="00AB664B" w:rsidRPr="00C20B75" w:rsidRDefault="00C20B75" w:rsidP="00C20B75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20B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20B75">
        <w:rPr>
          <w:rFonts w:ascii="Times New Roman" w:eastAsia="Calibri" w:hAnsi="Times New Roman" w:cs="Times New Roman"/>
          <w:sz w:val="28"/>
          <w:szCs w:val="28"/>
          <w:lang w:eastAsia="en-US"/>
        </w:rPr>
        <w:t>Признать торги несостоявшимся по причине подачи единственной заявки на участие. Признать заявку соответствующей требованиям и условиям, предусмотренным документацией  о закупке. Заключить  договор на условиях и по цене, которые предусмотрены заявкой на участие в закупке и документацией о закупке.", рекомендовать</w:t>
      </w:r>
      <w:proofErr w:type="gramStart"/>
      <w:r w:rsidRPr="00C20B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777B7" w:rsidRPr="00C20B7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777B7" w:rsidRPr="00C20B75">
        <w:rPr>
          <w:rFonts w:ascii="Times New Roman" w:hAnsi="Times New Roman" w:cs="Times New Roman"/>
          <w:sz w:val="28"/>
          <w:szCs w:val="28"/>
        </w:rPr>
        <w:t xml:space="preserve">аключить договор согласно </w:t>
      </w:r>
      <w:r w:rsidR="00AB0830" w:rsidRPr="00C20B75">
        <w:rPr>
          <w:rFonts w:ascii="Times New Roman" w:hAnsi="Times New Roman" w:cs="Times New Roman"/>
          <w:sz w:val="28"/>
          <w:szCs w:val="28"/>
        </w:rPr>
        <w:t>Спецификаци</w:t>
      </w:r>
      <w:r w:rsidR="00D777B7" w:rsidRPr="00C20B75">
        <w:rPr>
          <w:rFonts w:ascii="Times New Roman" w:hAnsi="Times New Roman" w:cs="Times New Roman"/>
          <w:sz w:val="28"/>
          <w:szCs w:val="28"/>
        </w:rPr>
        <w:t>и</w:t>
      </w:r>
      <w:r w:rsidR="00AB0830" w:rsidRPr="00C20B75">
        <w:rPr>
          <w:rFonts w:ascii="Times New Roman" w:hAnsi="Times New Roman" w:cs="Times New Roman"/>
          <w:sz w:val="28"/>
          <w:szCs w:val="28"/>
        </w:rPr>
        <w:t xml:space="preserve"> </w:t>
      </w:r>
      <w:r w:rsidR="00D777B7" w:rsidRPr="00C20B75">
        <w:rPr>
          <w:rFonts w:ascii="Times New Roman" w:hAnsi="Times New Roman" w:cs="Times New Roman"/>
          <w:sz w:val="28"/>
          <w:szCs w:val="28"/>
        </w:rPr>
        <w:t xml:space="preserve"> </w:t>
      </w:r>
      <w:r w:rsidR="00AB0830" w:rsidRPr="00C20B75">
        <w:rPr>
          <w:rFonts w:ascii="Times New Roman" w:hAnsi="Times New Roman" w:cs="Times New Roman"/>
          <w:b/>
          <w:bCs/>
          <w:sz w:val="28"/>
          <w:szCs w:val="28"/>
        </w:rPr>
        <w:t>ООО "ЭСА"</w:t>
      </w:r>
      <w:r w:rsidR="00D777B7" w:rsidRPr="00C20B75">
        <w:rPr>
          <w:rFonts w:ascii="Times New Roman" w:hAnsi="Times New Roman" w:cs="Times New Roman"/>
          <w:b/>
          <w:bCs/>
          <w:sz w:val="28"/>
          <w:szCs w:val="28"/>
        </w:rPr>
        <w:t>139403,16</w:t>
      </w:r>
      <w:r w:rsidR="00AB0830" w:rsidRPr="00C20B75">
        <w:rPr>
          <w:rFonts w:ascii="Times New Roman" w:hAnsi="Times New Roman" w:cs="Times New Roman"/>
          <w:sz w:val="28"/>
          <w:szCs w:val="28"/>
        </w:rPr>
        <w:t xml:space="preserve"> (без НДС)</w:t>
      </w:r>
      <w:r w:rsidR="00D777B7" w:rsidRPr="00C20B75">
        <w:rPr>
          <w:rFonts w:ascii="Times New Roman" w:hAnsi="Times New Roman" w:cs="Times New Roman"/>
          <w:sz w:val="28"/>
          <w:szCs w:val="28"/>
        </w:rPr>
        <w:t xml:space="preserve"> Соответствие ТЗ, требованиям к участникам и критериям оценки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9"/>
        <w:gridCol w:w="4794"/>
        <w:gridCol w:w="1421"/>
        <w:gridCol w:w="1878"/>
        <w:gridCol w:w="2139"/>
      </w:tblGrid>
      <w:tr w:rsidR="00AB664B" w:rsidRPr="00D777B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 без НДС, руб.</w:t>
            </w:r>
          </w:p>
        </w:tc>
      </w:tr>
      <w:tr w:rsidR="00AB664B" w:rsidRPr="00D777B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оказание услуг по замене счетчиков и трансформаторов тока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139 403.16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139 403.16</w:t>
            </w:r>
          </w:p>
        </w:tc>
      </w:tr>
      <w:tr w:rsidR="00AB664B" w:rsidRPr="00D777B7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6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согласно ТЗ</w:t>
            </w:r>
            <w:r w:rsidRPr="00D777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D777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оплаты: согласно ТЗ</w:t>
            </w:r>
            <w:r w:rsidRPr="00D777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поставки и наличие на складе: согласно ТЗ</w:t>
            </w:r>
          </w:p>
        </w:tc>
      </w:tr>
      <w:tr w:rsidR="00AB664B" w:rsidRPr="00D777B7"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B664B" w:rsidRPr="00D777B7" w:rsidRDefault="00AB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139 403.16</w:t>
            </w:r>
          </w:p>
        </w:tc>
      </w:tr>
    </w:tbl>
    <w:p w:rsidR="00D777B7" w:rsidRPr="0030122D" w:rsidRDefault="00D777B7" w:rsidP="00D777B7">
      <w:pPr>
        <w:spacing w:line="360" w:lineRule="auto"/>
        <w:ind w:left="142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30122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Подписи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D777B7" w:rsidRPr="0030122D" w:rsidTr="00F21D9C">
        <w:trPr>
          <w:trHeight w:val="375"/>
        </w:trPr>
        <w:tc>
          <w:tcPr>
            <w:tcW w:w="817" w:type="dxa"/>
            <w:vAlign w:val="center"/>
          </w:tcPr>
          <w:p w:rsidR="00D777B7" w:rsidRPr="0030122D" w:rsidRDefault="00D777B7" w:rsidP="00F21D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D777B7" w:rsidRPr="0030122D" w:rsidRDefault="00D777B7" w:rsidP="00F21D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D777B7" w:rsidRPr="0030122D" w:rsidRDefault="00D777B7" w:rsidP="00F21D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D777B7" w:rsidRPr="0030122D" w:rsidRDefault="00D777B7" w:rsidP="00F21D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Подпись\замечания</w:t>
            </w:r>
          </w:p>
        </w:tc>
      </w:tr>
      <w:tr w:rsidR="00D777B7" w:rsidRPr="0030122D" w:rsidTr="00F21D9C">
        <w:trPr>
          <w:trHeight w:val="411"/>
        </w:trPr>
        <w:tc>
          <w:tcPr>
            <w:tcW w:w="817" w:type="dxa"/>
            <w:vAlign w:val="center"/>
          </w:tcPr>
          <w:p w:rsidR="00D777B7" w:rsidRPr="0030122D" w:rsidRDefault="00D777B7" w:rsidP="00F21D9C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D777B7" w:rsidRPr="0030122D" w:rsidRDefault="00D777B7" w:rsidP="00F21D9C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D777B7" w:rsidRPr="0030122D" w:rsidRDefault="00D777B7" w:rsidP="00F21D9C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D777B7" w:rsidRPr="0030122D" w:rsidRDefault="00D777B7" w:rsidP="00F21D9C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777B7" w:rsidRPr="0030122D" w:rsidTr="00F21D9C">
        <w:tc>
          <w:tcPr>
            <w:tcW w:w="817" w:type="dxa"/>
            <w:vAlign w:val="center"/>
          </w:tcPr>
          <w:p w:rsidR="00D777B7" w:rsidRPr="0030122D" w:rsidRDefault="00D777B7" w:rsidP="00F21D9C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</w:tcPr>
          <w:p w:rsidR="00D777B7" w:rsidRPr="0030122D" w:rsidRDefault="00D777B7" w:rsidP="00F21D9C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Сидорова Е.Н.</w:t>
            </w:r>
          </w:p>
        </w:tc>
        <w:tc>
          <w:tcPr>
            <w:tcW w:w="3827" w:type="dxa"/>
          </w:tcPr>
          <w:p w:rsidR="00D777B7" w:rsidRPr="0030122D" w:rsidRDefault="00D777B7" w:rsidP="00F21D9C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по финансам и </w:t>
            </w: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экономике</w:t>
            </w:r>
          </w:p>
        </w:tc>
        <w:tc>
          <w:tcPr>
            <w:tcW w:w="2517" w:type="dxa"/>
            <w:vAlign w:val="center"/>
          </w:tcPr>
          <w:p w:rsidR="00D777B7" w:rsidRPr="0030122D" w:rsidRDefault="00D777B7" w:rsidP="00F21D9C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777B7" w:rsidRPr="0030122D" w:rsidTr="00F21D9C">
        <w:tc>
          <w:tcPr>
            <w:tcW w:w="817" w:type="dxa"/>
            <w:vAlign w:val="center"/>
          </w:tcPr>
          <w:p w:rsidR="00D777B7" w:rsidRPr="0030122D" w:rsidRDefault="00D777B7" w:rsidP="00F21D9C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:rsidR="00D777B7" w:rsidRPr="0030122D" w:rsidRDefault="00D777B7" w:rsidP="00F21D9C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D777B7" w:rsidRPr="0030122D" w:rsidRDefault="00D777B7" w:rsidP="00F21D9C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  <w:proofErr w:type="spellStart"/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D777B7" w:rsidRPr="0030122D" w:rsidRDefault="00D777B7" w:rsidP="00F21D9C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777B7" w:rsidRPr="0030122D" w:rsidTr="00F21D9C">
        <w:tc>
          <w:tcPr>
            <w:tcW w:w="817" w:type="dxa"/>
            <w:vAlign w:val="center"/>
          </w:tcPr>
          <w:p w:rsidR="00D777B7" w:rsidRPr="0030122D" w:rsidRDefault="00D777B7" w:rsidP="00F21D9C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D777B7" w:rsidRPr="0030122D" w:rsidRDefault="00D777B7" w:rsidP="00F21D9C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Атаманчук</w:t>
            </w:r>
            <w:proofErr w:type="spellEnd"/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D777B7" w:rsidRPr="0030122D" w:rsidRDefault="00D777B7" w:rsidP="00F21D9C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  <w:proofErr w:type="spellStart"/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D777B7" w:rsidRPr="0030122D" w:rsidRDefault="00D777B7" w:rsidP="00F21D9C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777B7" w:rsidRPr="0030122D" w:rsidTr="00F21D9C">
        <w:tc>
          <w:tcPr>
            <w:tcW w:w="817" w:type="dxa"/>
            <w:vAlign w:val="center"/>
          </w:tcPr>
          <w:p w:rsidR="00D777B7" w:rsidRPr="0030122D" w:rsidRDefault="00D777B7" w:rsidP="00F21D9C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D777B7" w:rsidRPr="0030122D" w:rsidRDefault="00D777B7" w:rsidP="00F21D9C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D777B7" w:rsidRPr="0030122D" w:rsidRDefault="00D777B7" w:rsidP="00F21D9C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D777B7" w:rsidRPr="0030122D" w:rsidRDefault="00D777B7" w:rsidP="00F21D9C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777B7" w:rsidRPr="0030122D" w:rsidTr="00F21D9C">
        <w:tc>
          <w:tcPr>
            <w:tcW w:w="817" w:type="dxa"/>
            <w:vAlign w:val="center"/>
          </w:tcPr>
          <w:p w:rsidR="00D777B7" w:rsidRPr="0030122D" w:rsidRDefault="00D777B7" w:rsidP="00F21D9C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D777B7" w:rsidRPr="0030122D" w:rsidRDefault="00D777B7" w:rsidP="00F21D9C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Карпов С.А</w:t>
            </w:r>
          </w:p>
        </w:tc>
        <w:tc>
          <w:tcPr>
            <w:tcW w:w="3827" w:type="dxa"/>
            <w:vAlign w:val="center"/>
          </w:tcPr>
          <w:p w:rsidR="00D777B7" w:rsidRPr="0030122D" w:rsidRDefault="00D777B7" w:rsidP="00D777B7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СЭХ</w:t>
            </w:r>
          </w:p>
        </w:tc>
        <w:tc>
          <w:tcPr>
            <w:tcW w:w="2517" w:type="dxa"/>
            <w:vAlign w:val="center"/>
          </w:tcPr>
          <w:p w:rsidR="00D777B7" w:rsidRPr="0030122D" w:rsidRDefault="00D777B7" w:rsidP="00F21D9C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B664B" w:rsidRPr="00D777B7" w:rsidRDefault="00AB664B" w:rsidP="00D777B7">
      <w:pPr>
        <w:rPr>
          <w:rFonts w:ascii="Times New Roman" w:hAnsi="Times New Roman" w:cs="Times New Roman"/>
          <w:sz w:val="28"/>
          <w:szCs w:val="28"/>
        </w:rPr>
      </w:pPr>
    </w:p>
    <w:sectPr w:rsidR="00AB664B" w:rsidRPr="00D777B7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64B"/>
    <w:rsid w:val="00996E12"/>
    <w:rsid w:val="00AB0830"/>
    <w:rsid w:val="00AB664B"/>
    <w:rsid w:val="00C20B75"/>
    <w:rsid w:val="00D7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B08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8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B08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217CC-74C5-4421-B06B-0548FA4F7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cp:lastPrinted>2020-05-19T07:52:00Z</cp:lastPrinted>
  <dcterms:created xsi:type="dcterms:W3CDTF">2020-05-19T07:52:00Z</dcterms:created>
  <dcterms:modified xsi:type="dcterms:W3CDTF">2020-05-19T07:53:00Z</dcterms:modified>
</cp:coreProperties>
</file>