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7E" w:rsidRDefault="007B047E" w:rsidP="007B047E">
      <w:pPr>
        <w:keepNext/>
        <w:jc w:val="center"/>
        <w:rPr>
          <w:b/>
          <w:sz w:val="28"/>
        </w:rPr>
      </w:pPr>
    </w:p>
    <w:p w:rsidR="007B047E" w:rsidRDefault="007B047E" w:rsidP="007B047E">
      <w:pPr>
        <w:keepNext/>
        <w:jc w:val="center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7B047E" w:rsidRDefault="007B047E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  <w:r w:rsidRPr="000763C9">
        <w:rPr>
          <w:b/>
          <w:sz w:val="28"/>
          <w:szCs w:val="28"/>
        </w:rPr>
        <w:t xml:space="preserve">на оказание услуг мобильной связи для нужд </w:t>
      </w:r>
      <w:r w:rsidR="00563A12" w:rsidRPr="000763C9">
        <w:rPr>
          <w:b/>
          <w:sz w:val="28"/>
          <w:szCs w:val="28"/>
        </w:rPr>
        <w:t>О</w:t>
      </w:r>
      <w:r w:rsidRPr="000763C9">
        <w:rPr>
          <w:b/>
          <w:sz w:val="28"/>
          <w:szCs w:val="28"/>
        </w:rPr>
        <w:t>АО «</w:t>
      </w:r>
      <w:proofErr w:type="spellStart"/>
      <w:r w:rsidR="00563A12" w:rsidRPr="000763C9">
        <w:rPr>
          <w:b/>
          <w:sz w:val="28"/>
          <w:szCs w:val="28"/>
        </w:rPr>
        <w:t>Елабужской</w:t>
      </w:r>
      <w:proofErr w:type="spellEnd"/>
      <w:r w:rsidR="00563A12" w:rsidRPr="000763C9">
        <w:rPr>
          <w:b/>
          <w:sz w:val="28"/>
          <w:szCs w:val="28"/>
        </w:rPr>
        <w:t xml:space="preserve"> ПТС</w:t>
      </w:r>
      <w:r w:rsidRPr="000763C9">
        <w:rPr>
          <w:b/>
          <w:sz w:val="28"/>
          <w:szCs w:val="28"/>
        </w:rPr>
        <w:t>»</w:t>
      </w:r>
    </w:p>
    <w:p w:rsidR="000763C9" w:rsidRPr="000763C9" w:rsidRDefault="000763C9" w:rsidP="007B047E">
      <w:pPr>
        <w:shd w:val="clear" w:color="auto" w:fill="FFFFFF"/>
        <w:ind w:right="-552"/>
        <w:jc w:val="center"/>
        <w:rPr>
          <w:b/>
          <w:sz w:val="28"/>
          <w:szCs w:val="28"/>
        </w:rPr>
      </w:pPr>
    </w:p>
    <w:p w:rsidR="000763C9" w:rsidRPr="000763C9" w:rsidRDefault="007A0A79" w:rsidP="00F51144">
      <w:pPr>
        <w:shd w:val="clear" w:color="auto" w:fill="FFFFFF"/>
        <w:tabs>
          <w:tab w:val="left" w:pos="426"/>
        </w:tabs>
        <w:spacing w:before="10" w:line="302" w:lineRule="exact"/>
        <w:ind w:left="-567" w:right="-285" w:firstLine="28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 w:rsidR="000763C9" w:rsidRPr="000763C9">
        <w:rPr>
          <w:spacing w:val="-2"/>
          <w:sz w:val="28"/>
          <w:szCs w:val="28"/>
        </w:rPr>
        <w:t>Предоставление  услуг сотово</w:t>
      </w:r>
      <w:r>
        <w:rPr>
          <w:spacing w:val="-2"/>
          <w:sz w:val="28"/>
          <w:szCs w:val="28"/>
        </w:rPr>
        <w:t xml:space="preserve">й радиотелефонной связи на базе  </w:t>
      </w:r>
      <w:r w:rsidR="000763C9" w:rsidRPr="000763C9">
        <w:rPr>
          <w:spacing w:val="-2"/>
          <w:sz w:val="28"/>
          <w:szCs w:val="28"/>
        </w:rPr>
        <w:t>совершенных цифровых технологий, высокого качества (в том числе и при самых высоких нагрузках на сеть), экономичные тарифы и набор современных услуг;</w:t>
      </w:r>
    </w:p>
    <w:p w:rsidR="00EC1280" w:rsidRDefault="000763C9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 w:rsidRPr="000763C9">
        <w:rPr>
          <w:sz w:val="28"/>
          <w:szCs w:val="28"/>
        </w:rPr>
        <w:t xml:space="preserve">1. </w:t>
      </w:r>
      <w:r w:rsidR="001323AB">
        <w:rPr>
          <w:sz w:val="28"/>
          <w:szCs w:val="28"/>
        </w:rPr>
        <w:t xml:space="preserve"> </w:t>
      </w:r>
      <w:r w:rsidRPr="000763C9">
        <w:rPr>
          <w:sz w:val="28"/>
          <w:szCs w:val="28"/>
        </w:rPr>
        <w:t xml:space="preserve">Предполагаемый тариф – корпоративный.  </w:t>
      </w:r>
    </w:p>
    <w:p w:rsidR="000763C9" w:rsidRPr="000763C9" w:rsidRDefault="000763C9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 w:rsidRPr="000763C9">
        <w:rPr>
          <w:color w:val="000000"/>
          <w:sz w:val="28"/>
          <w:szCs w:val="28"/>
        </w:rPr>
        <w:t xml:space="preserve">2. </w:t>
      </w:r>
      <w:r w:rsidRPr="000763C9">
        <w:rPr>
          <w:sz w:val="28"/>
          <w:szCs w:val="28"/>
        </w:rPr>
        <w:t xml:space="preserve">Оплата – по факту оказанных услуг </w:t>
      </w:r>
      <w:r w:rsidR="00A33157">
        <w:rPr>
          <w:sz w:val="28"/>
          <w:szCs w:val="28"/>
        </w:rPr>
        <w:t>.</w:t>
      </w:r>
      <w:bookmarkStart w:id="0" w:name="_GoBack"/>
      <w:bookmarkEnd w:id="0"/>
    </w:p>
    <w:p w:rsidR="000763C9" w:rsidRPr="000763C9" w:rsidRDefault="000763C9" w:rsidP="00F51144">
      <w:pPr>
        <w:tabs>
          <w:tab w:val="left" w:pos="426"/>
          <w:tab w:val="left" w:pos="8760"/>
        </w:tabs>
        <w:ind w:left="-567" w:firstLine="283"/>
        <w:rPr>
          <w:sz w:val="28"/>
          <w:szCs w:val="28"/>
        </w:rPr>
      </w:pPr>
      <w:r w:rsidRPr="000763C9">
        <w:rPr>
          <w:sz w:val="28"/>
          <w:szCs w:val="28"/>
        </w:rPr>
        <w:t xml:space="preserve">3. </w:t>
      </w:r>
      <w:r w:rsidR="001323AB">
        <w:rPr>
          <w:sz w:val="28"/>
          <w:szCs w:val="28"/>
        </w:rPr>
        <w:t xml:space="preserve"> </w:t>
      </w:r>
      <w:r w:rsidRPr="000763C9">
        <w:rPr>
          <w:sz w:val="28"/>
          <w:szCs w:val="28"/>
        </w:rPr>
        <w:t xml:space="preserve">Услуги оказываются на территории зоны </w:t>
      </w:r>
      <w:proofErr w:type="spellStart"/>
      <w:r w:rsidRPr="000763C9">
        <w:rPr>
          <w:sz w:val="28"/>
          <w:szCs w:val="28"/>
        </w:rPr>
        <w:t>радиопокрытия</w:t>
      </w:r>
      <w:proofErr w:type="spellEnd"/>
      <w:r w:rsidRPr="000763C9">
        <w:rPr>
          <w:sz w:val="28"/>
          <w:szCs w:val="28"/>
        </w:rPr>
        <w:t xml:space="preserve"> сети.</w:t>
      </w:r>
      <w:r w:rsidRPr="000763C9">
        <w:rPr>
          <w:sz w:val="28"/>
          <w:szCs w:val="28"/>
        </w:rPr>
        <w:tab/>
      </w:r>
    </w:p>
    <w:p w:rsidR="001323AB" w:rsidRDefault="000763C9" w:rsidP="00F51144">
      <w:pPr>
        <w:tabs>
          <w:tab w:val="left" w:pos="426"/>
        </w:tabs>
        <w:ind w:left="-567" w:firstLine="283"/>
        <w:rPr>
          <w:color w:val="FF0000"/>
          <w:kern w:val="24"/>
        </w:rPr>
      </w:pPr>
      <w:r w:rsidRPr="000763C9">
        <w:rPr>
          <w:sz w:val="28"/>
          <w:szCs w:val="28"/>
        </w:rPr>
        <w:t>4.</w:t>
      </w:r>
      <w:r w:rsidR="001323AB">
        <w:rPr>
          <w:sz w:val="28"/>
          <w:szCs w:val="28"/>
        </w:rPr>
        <w:t xml:space="preserve">  </w:t>
      </w:r>
      <w:r w:rsidRPr="000763C9">
        <w:rPr>
          <w:color w:val="000000"/>
          <w:sz w:val="28"/>
          <w:szCs w:val="28"/>
        </w:rPr>
        <w:t xml:space="preserve">Участник </w:t>
      </w:r>
      <w:r w:rsidRPr="000763C9">
        <w:rPr>
          <w:color w:val="000000"/>
          <w:spacing w:val="-2"/>
          <w:sz w:val="28"/>
          <w:szCs w:val="28"/>
        </w:rPr>
        <w:t>размещения заказа должен</w:t>
      </w:r>
      <w:r w:rsidRPr="000763C9">
        <w:rPr>
          <w:sz w:val="28"/>
          <w:szCs w:val="28"/>
        </w:rPr>
        <w:t xml:space="preserve"> иметь </w:t>
      </w:r>
      <w:r w:rsidRPr="000763C9">
        <w:rPr>
          <w:color w:val="000000"/>
          <w:spacing w:val="-1"/>
          <w:sz w:val="28"/>
          <w:szCs w:val="28"/>
        </w:rPr>
        <w:t>необходимые</w:t>
      </w:r>
      <w:r w:rsidRPr="000763C9">
        <w:rPr>
          <w:sz w:val="28"/>
          <w:szCs w:val="28"/>
        </w:rPr>
        <w:t xml:space="preserve"> лицензии на осуществление деятельности в области оказания услуг связи в порядке, установленном федеральным органом исполнительной власти в области связи.</w:t>
      </w:r>
      <w:r w:rsidR="001323AB" w:rsidRPr="001323AB">
        <w:rPr>
          <w:color w:val="FF0000"/>
          <w:kern w:val="24"/>
        </w:rPr>
        <w:t xml:space="preserve"> </w:t>
      </w:r>
    </w:p>
    <w:p w:rsidR="000763C9" w:rsidRPr="001323AB" w:rsidRDefault="001323AB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 w:rsidRPr="001323AB">
        <w:rPr>
          <w:kern w:val="24"/>
          <w:sz w:val="28"/>
          <w:szCs w:val="28"/>
        </w:rPr>
        <w:t>5. Оператор должен предоставлять услуги связи круглосуточно, ежедневно, без перерывов</w:t>
      </w:r>
      <w:r>
        <w:rPr>
          <w:kern w:val="24"/>
          <w:sz w:val="28"/>
          <w:szCs w:val="28"/>
        </w:rPr>
        <w:t>.</w:t>
      </w:r>
    </w:p>
    <w:p w:rsidR="000763C9" w:rsidRPr="000763C9" w:rsidRDefault="001323AB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>
        <w:rPr>
          <w:sz w:val="28"/>
          <w:szCs w:val="28"/>
        </w:rPr>
        <w:t>6</w:t>
      </w:r>
      <w:r w:rsidR="000763C9" w:rsidRPr="000763C9">
        <w:rPr>
          <w:sz w:val="28"/>
          <w:szCs w:val="28"/>
        </w:rPr>
        <w:t xml:space="preserve">. Участник должен иметь возможность обслуживания имеющихся в наличии абонентских номеров, принадлежащих Заказчику в количестве – </w:t>
      </w:r>
      <w:r w:rsidR="000763C9">
        <w:rPr>
          <w:sz w:val="28"/>
          <w:szCs w:val="28"/>
        </w:rPr>
        <w:t>41</w:t>
      </w:r>
      <w:r w:rsidR="009B2EA5">
        <w:rPr>
          <w:sz w:val="28"/>
          <w:szCs w:val="28"/>
        </w:rPr>
        <w:t xml:space="preserve"> </w:t>
      </w:r>
      <w:r w:rsidR="000763C9" w:rsidRPr="000763C9">
        <w:rPr>
          <w:sz w:val="28"/>
          <w:szCs w:val="28"/>
        </w:rPr>
        <w:t>номер</w:t>
      </w:r>
      <w:r w:rsidR="009B2EA5">
        <w:rPr>
          <w:sz w:val="28"/>
          <w:szCs w:val="28"/>
        </w:rPr>
        <w:t>а</w:t>
      </w:r>
      <w:r w:rsidR="000763C9" w:rsidRPr="000763C9">
        <w:rPr>
          <w:spacing w:val="-2"/>
          <w:sz w:val="28"/>
          <w:szCs w:val="28"/>
        </w:rPr>
        <w:t>.</w:t>
      </w:r>
    </w:p>
    <w:p w:rsidR="000763C9" w:rsidRPr="000763C9" w:rsidRDefault="000763C9" w:rsidP="00F51144">
      <w:pPr>
        <w:shd w:val="clear" w:color="auto" w:fill="FFFFFF"/>
        <w:tabs>
          <w:tab w:val="left" w:pos="426"/>
        </w:tabs>
        <w:spacing w:before="10" w:line="302" w:lineRule="exact"/>
        <w:ind w:left="-567" w:firstLine="283"/>
        <w:rPr>
          <w:spacing w:val="-2"/>
          <w:sz w:val="28"/>
          <w:szCs w:val="28"/>
        </w:rPr>
      </w:pPr>
      <w:r w:rsidRPr="000763C9">
        <w:rPr>
          <w:spacing w:val="-2"/>
          <w:sz w:val="28"/>
          <w:szCs w:val="28"/>
        </w:rPr>
        <w:t xml:space="preserve">                       </w:t>
      </w:r>
    </w:p>
    <w:p w:rsidR="007B047E" w:rsidRDefault="007B047E" w:rsidP="00F51144">
      <w:pPr>
        <w:tabs>
          <w:tab w:val="left" w:pos="426"/>
        </w:tabs>
        <w:ind w:left="-567" w:firstLine="283"/>
        <w:rPr>
          <w:sz w:val="28"/>
          <w:szCs w:val="28"/>
        </w:rPr>
      </w:pPr>
      <w:r>
        <w:rPr>
          <w:sz w:val="28"/>
          <w:szCs w:val="28"/>
        </w:rPr>
        <w:t>Начальная (максимальная) цена единицы услуги (тариф) мобильной связи.</w:t>
      </w:r>
    </w:p>
    <w:p w:rsidR="007B047E" w:rsidRDefault="007B047E" w:rsidP="00F51144">
      <w:pPr>
        <w:rPr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418"/>
        <w:gridCol w:w="1984"/>
      </w:tblGrid>
      <w:tr w:rsidR="007B047E" w:rsidTr="007A0A79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Начальная (максимальная) цена единицы услуги</w:t>
            </w:r>
          </w:p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(с учётом НДС)</w:t>
            </w:r>
          </w:p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Цена единицы услуги.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981C4D" w:rsidRDefault="007B047E" w:rsidP="00F51144">
            <w:r w:rsidRPr="00981C4D"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pPr>
              <w:rPr>
                <w:b/>
              </w:rPr>
            </w:pPr>
            <w:r>
              <w:rPr>
                <w:b/>
              </w:rPr>
              <w:t>Тарифы на исходящие местные и междугородные вызовы: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</w:tr>
      <w:tr w:rsidR="007B047E" w:rsidTr="007A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Исходящий вызов внутри корпоративной группы (бесплатная связь между всеми заказчиками, предусмотренными настоящей конкурсной документацией)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0,00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Исходящие вызовы на мобильные номера своей сотовой связи.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0,50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Исходящие вызовы на мобильные номера </w:t>
            </w:r>
            <w:r w:rsidR="00CF43FC">
              <w:t xml:space="preserve">абонентов других </w:t>
            </w:r>
            <w:r>
              <w:t xml:space="preserve">операторов сотовой связи </w:t>
            </w:r>
            <w:r w:rsidR="00CF43FC">
              <w:t>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0,90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Исходящие вызовы на телефоны </w:t>
            </w:r>
            <w:r w:rsidR="00A51A37">
              <w:t>фиксированной связи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0,90</w:t>
            </w:r>
          </w:p>
        </w:tc>
      </w:tr>
      <w:tr w:rsidR="007B047E" w:rsidTr="007A0A7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1.1.5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 xml:space="preserve">Исходящий вызов абонентам своей единой сети (прочие регионы России, тарификация – поминутно).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руб./мин.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>
            <w:r>
              <w:t>0,00</w:t>
            </w:r>
          </w:p>
        </w:tc>
      </w:tr>
      <w:tr w:rsidR="007B047E" w:rsidTr="007A0A79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B913D2" w:rsidP="00F51144">
            <w:pPr>
              <w:rPr>
                <w:b/>
              </w:rPr>
            </w:pPr>
            <w:r>
              <w:rPr>
                <w:b/>
              </w:rPr>
              <w:t>1.1.6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F9557E" w:rsidRDefault="00A51A37" w:rsidP="00F51144">
            <w:r w:rsidRPr="00F9557E">
              <w:t xml:space="preserve">Входящие </w:t>
            </w:r>
            <w:r w:rsidR="00F9557E" w:rsidRPr="00F9557E">
              <w:rPr>
                <w:lang w:val="en-US"/>
              </w:rPr>
              <w:t>SMS</w:t>
            </w:r>
            <w:r w:rsidR="00F9557E" w:rsidRPr="00F9557E">
              <w:t>/</w:t>
            </w:r>
            <w:r w:rsidR="00F9557E" w:rsidRPr="00F9557E">
              <w:rPr>
                <w:lang w:val="en-US"/>
              </w:rPr>
              <w:t>MMMS</w:t>
            </w:r>
            <w:r w:rsidR="00F9557E" w:rsidRPr="00F9557E">
              <w:t>- сообщения (за сообщение)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047E" w:rsidRDefault="00F9557E" w:rsidP="00F51144">
            <w:r>
              <w:t>0,00</w:t>
            </w:r>
          </w:p>
        </w:tc>
      </w:tr>
      <w:tr w:rsidR="007B047E" w:rsidTr="007A0A79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B913D2" w:rsidP="00F51144">
            <w:r>
              <w:t>1.1.7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Pr="00F9557E" w:rsidRDefault="00F9557E" w:rsidP="00F51144">
            <w:r w:rsidRPr="00F9557E">
              <w:t xml:space="preserve">Исходящие </w:t>
            </w:r>
            <w:r w:rsidRPr="00F9557E">
              <w:rPr>
                <w:lang w:val="en-US"/>
              </w:rPr>
              <w:t>SMS</w:t>
            </w:r>
            <w:r>
              <w:t xml:space="preserve"> абонентам сотовых операторов РТ,                                                                      </w:t>
            </w:r>
            <w:r w:rsidRPr="00F9557E">
              <w:t xml:space="preserve"> </w:t>
            </w:r>
            <w:r w:rsidR="00C00130">
              <w:t xml:space="preserve">(за </w:t>
            </w:r>
            <w:r w:rsidRPr="00F9557E">
              <w:t xml:space="preserve"> сообщени</w:t>
            </w:r>
            <w:r w:rsidR="00C00130">
              <w:t>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7B047E" w:rsidP="00F5114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7E" w:rsidRDefault="00C00130" w:rsidP="00F51144">
            <w:r>
              <w:t>1,00</w:t>
            </w:r>
          </w:p>
        </w:tc>
      </w:tr>
    </w:tbl>
    <w:p w:rsidR="007B047E" w:rsidRDefault="007B047E" w:rsidP="00F51144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 w:val="28"/>
          <w:szCs w:val="28"/>
          <w:lang w:eastAsia="en-US"/>
        </w:rPr>
      </w:pPr>
    </w:p>
    <w:p w:rsidR="007B047E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Стоимость услуг необходимо указывать в виде окончательной цифры </w:t>
      </w:r>
    </w:p>
    <w:p w:rsidR="00B913D2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Место оказания услуг:</w:t>
      </w:r>
      <w:r>
        <w:rPr>
          <w:rFonts w:eastAsia="Calibri"/>
          <w:color w:val="000000"/>
          <w:sz w:val="28"/>
          <w:szCs w:val="28"/>
          <w:lang w:eastAsia="en-US"/>
        </w:rPr>
        <w:t xml:space="preserve"> город </w:t>
      </w:r>
      <w:r w:rsidR="00B913D2">
        <w:rPr>
          <w:rFonts w:eastAsia="Calibri"/>
          <w:color w:val="000000"/>
          <w:sz w:val="28"/>
          <w:szCs w:val="28"/>
          <w:lang w:eastAsia="en-US"/>
        </w:rPr>
        <w:t>Елабуга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="001323AB">
        <w:rPr>
          <w:rFonts w:eastAsia="Calibri"/>
          <w:color w:val="000000"/>
          <w:sz w:val="28"/>
          <w:szCs w:val="28"/>
          <w:lang w:eastAsia="en-US"/>
        </w:rPr>
        <w:t xml:space="preserve"> РТ.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B047E" w:rsidRPr="00EC1280" w:rsidRDefault="007B047E" w:rsidP="00F51144">
      <w:pPr>
        <w:autoSpaceDE w:val="0"/>
        <w:autoSpaceDN w:val="0"/>
        <w:adjustRightInd w:val="0"/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Срок оказания Услуг: </w:t>
      </w:r>
      <w:r w:rsidR="000763C9">
        <w:rPr>
          <w:rFonts w:eastAsia="Calibri"/>
          <w:b/>
          <w:sz w:val="28"/>
          <w:szCs w:val="28"/>
          <w:lang w:eastAsia="en-US"/>
        </w:rPr>
        <w:t xml:space="preserve"> </w:t>
      </w:r>
      <w:r w:rsidR="000763C9" w:rsidRPr="00EC1280">
        <w:rPr>
          <w:rFonts w:eastAsia="Calibri"/>
          <w:sz w:val="28"/>
          <w:szCs w:val="28"/>
          <w:lang w:eastAsia="en-US"/>
        </w:rPr>
        <w:t>с 01.01.201</w:t>
      </w:r>
      <w:r w:rsidR="00856B87">
        <w:rPr>
          <w:rFonts w:eastAsia="Calibri"/>
          <w:sz w:val="28"/>
          <w:szCs w:val="28"/>
          <w:lang w:eastAsia="en-US"/>
        </w:rPr>
        <w:t>7</w:t>
      </w:r>
      <w:r w:rsidR="000763C9" w:rsidRPr="00EC1280">
        <w:rPr>
          <w:rFonts w:eastAsia="Calibri"/>
          <w:sz w:val="28"/>
          <w:szCs w:val="28"/>
          <w:lang w:eastAsia="en-US"/>
        </w:rPr>
        <w:t xml:space="preserve">г. </w:t>
      </w:r>
      <w:r w:rsidRPr="00EC1280">
        <w:rPr>
          <w:rFonts w:eastAsia="Calibri"/>
          <w:sz w:val="28"/>
          <w:szCs w:val="28"/>
          <w:lang w:eastAsia="en-US"/>
        </w:rPr>
        <w:t>до 3</w:t>
      </w:r>
      <w:r w:rsidR="00B913D2" w:rsidRPr="00EC1280">
        <w:rPr>
          <w:rFonts w:eastAsia="Calibri"/>
          <w:sz w:val="28"/>
          <w:szCs w:val="28"/>
          <w:lang w:eastAsia="en-US"/>
        </w:rPr>
        <w:t>1</w:t>
      </w:r>
      <w:r w:rsidRPr="00EC1280">
        <w:rPr>
          <w:rFonts w:eastAsia="Calibri"/>
          <w:sz w:val="28"/>
          <w:szCs w:val="28"/>
          <w:lang w:eastAsia="en-US"/>
        </w:rPr>
        <w:t>.1</w:t>
      </w:r>
      <w:r w:rsidR="00B913D2" w:rsidRPr="00EC1280">
        <w:rPr>
          <w:rFonts w:eastAsia="Calibri"/>
          <w:sz w:val="28"/>
          <w:szCs w:val="28"/>
          <w:lang w:eastAsia="en-US"/>
        </w:rPr>
        <w:t>2</w:t>
      </w:r>
      <w:r w:rsidRPr="00EC1280">
        <w:rPr>
          <w:rFonts w:eastAsia="Calibri"/>
          <w:sz w:val="28"/>
          <w:szCs w:val="28"/>
          <w:lang w:eastAsia="en-US"/>
        </w:rPr>
        <w:t>.201</w:t>
      </w:r>
      <w:r w:rsidR="00856B87">
        <w:rPr>
          <w:rFonts w:eastAsia="Calibri"/>
          <w:sz w:val="28"/>
          <w:szCs w:val="28"/>
          <w:lang w:eastAsia="en-US"/>
        </w:rPr>
        <w:t>7</w:t>
      </w:r>
      <w:r w:rsidRPr="00EC1280">
        <w:rPr>
          <w:rFonts w:eastAsia="Calibri"/>
          <w:sz w:val="28"/>
          <w:szCs w:val="28"/>
          <w:lang w:eastAsia="en-US"/>
        </w:rPr>
        <w:t xml:space="preserve"> г.</w:t>
      </w:r>
    </w:p>
    <w:p w:rsidR="007B047E" w:rsidRDefault="007B047E" w:rsidP="00F51144">
      <w:pPr>
        <w:spacing w:after="0"/>
        <w:ind w:left="-567"/>
        <w:rPr>
          <w:rFonts w:eastAsia="Calibri"/>
          <w:b/>
          <w:sz w:val="28"/>
          <w:szCs w:val="28"/>
          <w:lang w:eastAsia="en-US"/>
        </w:rPr>
      </w:pPr>
    </w:p>
    <w:p w:rsidR="007B047E" w:rsidRDefault="007B047E" w:rsidP="00F51144">
      <w:pPr>
        <w:spacing w:after="0"/>
        <w:ind w:left="-567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Условия оказания Услуг: 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Существенными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условиями оказания участником размещения заказа Услуг являются: 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предоставление качественной сотовой подвижной радиотелефонной связи на базе совершенных цифровых технологий стандарта </w:t>
      </w:r>
      <w:r>
        <w:rPr>
          <w:rFonts w:eastAsia="Calibri"/>
          <w:sz w:val="28"/>
          <w:szCs w:val="28"/>
          <w:lang w:val="en-US" w:eastAsia="en-US"/>
        </w:rPr>
        <w:t>GSM</w:t>
      </w:r>
      <w:r>
        <w:rPr>
          <w:rFonts w:eastAsia="Calibri"/>
          <w:sz w:val="28"/>
          <w:szCs w:val="28"/>
          <w:lang w:eastAsia="en-US"/>
        </w:rPr>
        <w:t xml:space="preserve"> 900/1800. Услуги должны предоставляться ежедневно и круглосуточно.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зона </w:t>
      </w:r>
      <w:proofErr w:type="spellStart"/>
      <w:r>
        <w:rPr>
          <w:rFonts w:eastAsia="Calibri"/>
          <w:sz w:val="28"/>
          <w:szCs w:val="28"/>
          <w:lang w:eastAsia="en-US"/>
        </w:rPr>
        <w:t>радиопокрытия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 г. </w:t>
      </w:r>
      <w:r w:rsidR="00B913D2">
        <w:rPr>
          <w:rFonts w:eastAsia="Calibri"/>
          <w:sz w:val="28"/>
          <w:szCs w:val="28"/>
          <w:lang w:eastAsia="en-US"/>
        </w:rPr>
        <w:t xml:space="preserve">Елабуга 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="00B913D2">
        <w:rPr>
          <w:rFonts w:eastAsia="Calibri"/>
          <w:sz w:val="28"/>
          <w:szCs w:val="28"/>
          <w:lang w:eastAsia="en-US"/>
        </w:rPr>
        <w:t>РТ</w:t>
      </w:r>
      <w:r>
        <w:rPr>
          <w:rFonts w:eastAsia="Calibri"/>
          <w:sz w:val="28"/>
          <w:szCs w:val="28"/>
          <w:lang w:eastAsia="en-US"/>
        </w:rPr>
        <w:t>;</w:t>
      </w:r>
    </w:p>
    <w:p w:rsidR="007B047E" w:rsidRDefault="007B047E" w:rsidP="00F51144">
      <w:pPr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сохранить за Заказчиком все абонентские номера, используемые на момент заключения </w:t>
      </w:r>
      <w:proofErr w:type="gramStart"/>
      <w:r>
        <w:rPr>
          <w:rFonts w:eastAsia="Calibri"/>
          <w:sz w:val="28"/>
          <w:szCs w:val="28"/>
          <w:lang w:eastAsia="en-US"/>
        </w:rPr>
        <w:t>контракта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срок действия контракта согласно Постановлению Правительства РФ от 9 декабря 2014 г. № 1342 «О порядке оказания услуг телефонной связи»;</w:t>
      </w:r>
    </w:p>
    <w:p w:rsidR="007B047E" w:rsidRDefault="003D4025" w:rsidP="00DA67D4">
      <w:pPr>
        <w:ind w:left="-567"/>
        <w:jc w:val="left"/>
        <w:rPr>
          <w:sz w:val="28"/>
          <w:szCs w:val="28"/>
        </w:rPr>
      </w:pPr>
      <w:proofErr w:type="gramStart"/>
      <w:r w:rsidRPr="003D4025">
        <w:rPr>
          <w:sz w:val="28"/>
          <w:szCs w:val="28"/>
        </w:rPr>
        <w:t xml:space="preserve">В случае если Исполнитель для выполнения условий договора не сможет взять на обслуживание существующие номера телефонов Заказчика, Исполнитель за свой счет в течение первых трех месяцев с момента заключения договора предоставляет услуги: </w:t>
      </w:r>
      <w:r w:rsidRPr="003D4025">
        <w:rPr>
          <w:sz w:val="28"/>
          <w:szCs w:val="28"/>
        </w:rPr>
        <w:br/>
        <w:t xml:space="preserve">а) переадресация вызова  с существующих телефонных номеров, но не более 180 минут для каждого номера; </w:t>
      </w:r>
      <w:r w:rsidRPr="003D4025">
        <w:rPr>
          <w:sz w:val="28"/>
          <w:szCs w:val="28"/>
        </w:rPr>
        <w:br/>
        <w:t>б) автоответчик для каждого номера;</w:t>
      </w:r>
      <w:proofErr w:type="gramEnd"/>
      <w:r w:rsidRPr="003D4025">
        <w:rPr>
          <w:sz w:val="28"/>
          <w:szCs w:val="28"/>
        </w:rPr>
        <w:t xml:space="preserve"> </w:t>
      </w:r>
      <w:r w:rsidRPr="003D4025">
        <w:rPr>
          <w:sz w:val="28"/>
          <w:szCs w:val="28"/>
        </w:rPr>
        <w:br/>
        <w:t xml:space="preserve">в) 100 SMS  автоматического оповещения  всех  вызовов с информацией о новом номере для каждого номера. </w:t>
      </w:r>
      <w:r w:rsidRPr="003D4025">
        <w:rPr>
          <w:sz w:val="28"/>
          <w:szCs w:val="28"/>
        </w:rPr>
        <w:br/>
      </w:r>
      <w:r w:rsidR="003178F8" w:rsidRPr="003178F8">
        <w:rPr>
          <w:color w:val="000000" w:themeColor="text1"/>
          <w:sz w:val="28"/>
          <w:szCs w:val="28"/>
        </w:rPr>
        <w:t>Полный перечень абонентских номеров будет представлен Исполнителю при заключении Контракта. Действующий оператор связи-МТС.</w:t>
      </w:r>
      <w:r w:rsidR="003178F8" w:rsidRPr="003178F8">
        <w:rPr>
          <w:color w:val="000000" w:themeColor="text1"/>
          <w:sz w:val="28"/>
          <w:szCs w:val="28"/>
        </w:rPr>
        <w:br/>
      </w:r>
      <w:r w:rsidR="00E843F6">
        <w:rPr>
          <w:color w:val="000000" w:themeColor="text1"/>
          <w:sz w:val="28"/>
          <w:szCs w:val="28"/>
        </w:rPr>
        <w:t xml:space="preserve">- </w:t>
      </w:r>
      <w:r w:rsidR="003178F8" w:rsidRPr="003178F8">
        <w:rPr>
          <w:color w:val="000000" w:themeColor="text1"/>
          <w:sz w:val="28"/>
          <w:szCs w:val="28"/>
        </w:rPr>
        <w:t xml:space="preserve">Исполнитель бесплатно предоставляет </w:t>
      </w:r>
      <w:r w:rsidR="00EC1280">
        <w:rPr>
          <w:color w:val="000000" w:themeColor="text1"/>
          <w:sz w:val="28"/>
          <w:szCs w:val="28"/>
        </w:rPr>
        <w:t>З</w:t>
      </w:r>
      <w:r w:rsidR="003178F8" w:rsidRPr="003178F8">
        <w:rPr>
          <w:color w:val="000000" w:themeColor="text1"/>
          <w:sz w:val="28"/>
          <w:szCs w:val="28"/>
        </w:rPr>
        <w:t xml:space="preserve">аказчику и подключает к сети 41телефонных номеров с SIM-картами. Исполнение контракта по заявке </w:t>
      </w:r>
      <w:r w:rsidR="00EC1280">
        <w:rPr>
          <w:color w:val="000000" w:themeColor="text1"/>
          <w:sz w:val="28"/>
          <w:szCs w:val="28"/>
        </w:rPr>
        <w:t>Заказчика</w:t>
      </w:r>
      <w:proofErr w:type="gramStart"/>
      <w:r w:rsidR="00EC1280">
        <w:rPr>
          <w:color w:val="000000" w:themeColor="text1"/>
          <w:sz w:val="28"/>
          <w:szCs w:val="28"/>
        </w:rPr>
        <w:t>.</w:t>
      </w:r>
      <w:proofErr w:type="gramEnd"/>
      <w:r w:rsidR="00EC1280">
        <w:rPr>
          <w:color w:val="000000" w:themeColor="text1"/>
          <w:sz w:val="28"/>
          <w:szCs w:val="28"/>
        </w:rPr>
        <w:br/>
      </w:r>
      <w:r w:rsidR="00E843F6">
        <w:rPr>
          <w:sz w:val="28"/>
          <w:szCs w:val="28"/>
        </w:rPr>
        <w:t xml:space="preserve">- </w:t>
      </w:r>
      <w:proofErr w:type="gramStart"/>
      <w:r w:rsidR="00E843F6">
        <w:rPr>
          <w:sz w:val="28"/>
          <w:szCs w:val="28"/>
        </w:rPr>
        <w:t>в</w:t>
      </w:r>
      <w:proofErr w:type="gramEnd"/>
      <w:r w:rsidR="00EC1280" w:rsidRPr="00EC1280">
        <w:rPr>
          <w:sz w:val="28"/>
          <w:szCs w:val="28"/>
        </w:rPr>
        <w:t>озможность подключения допо</w:t>
      </w:r>
      <w:r w:rsidR="00753A5D">
        <w:rPr>
          <w:sz w:val="28"/>
          <w:szCs w:val="28"/>
        </w:rPr>
        <w:t>лнительных оптимизирующих услуг.</w:t>
      </w:r>
    </w:p>
    <w:p w:rsidR="00761E94" w:rsidRPr="00EC1280" w:rsidRDefault="00761E94" w:rsidP="00F51144">
      <w:pPr>
        <w:ind w:left="-567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Дополнительными </w:t>
      </w:r>
      <w:r>
        <w:rPr>
          <w:rFonts w:eastAsia="Calibri"/>
          <w:color w:val="000000"/>
          <w:sz w:val="28"/>
          <w:szCs w:val="28"/>
          <w:lang w:eastAsia="en-US"/>
        </w:rPr>
        <w:t>условиями оказания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участником размещения заказа Услуг являются:</w:t>
      </w:r>
    </w:p>
    <w:p w:rsidR="007B047E" w:rsidRDefault="007B047E" w:rsidP="00F51144">
      <w:pPr>
        <w:keepNext/>
        <w:keepLines/>
        <w:widowControl w:val="0"/>
        <w:suppressLineNumbers/>
        <w:suppressAutoHyphens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прием/передача SMS/MMS-сообщений;</w:t>
      </w:r>
    </w:p>
    <w:p w:rsidR="007B047E" w:rsidRDefault="007B047E" w:rsidP="00F51144">
      <w:pPr>
        <w:keepNext/>
        <w:keepLines/>
        <w:widowControl w:val="0"/>
        <w:suppressLineNumbers/>
        <w:suppressAutoHyphens/>
        <w:spacing w:after="0"/>
        <w:ind w:left="-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наличие голосовой почты;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возможности переадресации вызова;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режима ожидания (удержания) вызова;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наличие определителя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антиопределителя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) вызова;</w:t>
      </w:r>
    </w:p>
    <w:p w:rsidR="007B047E" w:rsidRDefault="008D2715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7B047E">
        <w:rPr>
          <w:rFonts w:eastAsia="Calibri"/>
          <w:color w:val="000000"/>
          <w:sz w:val="28"/>
          <w:szCs w:val="28"/>
          <w:lang w:eastAsia="en-US"/>
        </w:rPr>
        <w:t xml:space="preserve">предоставление возможности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бесплатной </w:t>
      </w:r>
      <w:r w:rsidR="007B047E">
        <w:rPr>
          <w:rFonts w:eastAsia="Calibri"/>
          <w:color w:val="000000"/>
          <w:sz w:val="28"/>
          <w:szCs w:val="28"/>
          <w:lang w:eastAsia="en-US"/>
        </w:rPr>
        <w:t>блокировки (разблокировки) абонентского номера;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- наличие возможности управления Заказчиком лимитами, услугами, тарифными опциями и осуществления контроля затраченных средств через сайт Оператора; 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pacing w:val="-1"/>
          <w:sz w:val="28"/>
          <w:szCs w:val="28"/>
          <w:lang w:eastAsia="en-US"/>
        </w:rPr>
        <w:t>- предоставление скидок;</w:t>
      </w:r>
    </w:p>
    <w:p w:rsidR="007B047E" w:rsidRDefault="007B047E" w:rsidP="00F51144">
      <w:pPr>
        <w:spacing w:after="0"/>
        <w:ind w:left="-567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обслуживание абонентов Заказчика п</w:t>
      </w:r>
      <w:r w:rsidR="00E843F6">
        <w:rPr>
          <w:rFonts w:eastAsia="Calibri"/>
          <w:color w:val="000000"/>
          <w:sz w:val="28"/>
          <w:szCs w:val="28"/>
          <w:lang w:eastAsia="en-US"/>
        </w:rPr>
        <w:t>ерсональным менеджером компании;</w:t>
      </w: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E843F6" w:rsidRDefault="008D2715" w:rsidP="00F51144">
      <w:pPr>
        <w:shd w:val="clear" w:color="auto" w:fill="FFFFFF"/>
        <w:tabs>
          <w:tab w:val="left" w:pos="-709"/>
        </w:tabs>
        <w:spacing w:before="10" w:after="0"/>
        <w:ind w:left="-567"/>
        <w:rPr>
          <w:sz w:val="28"/>
          <w:szCs w:val="28"/>
        </w:rPr>
      </w:pPr>
      <w:r w:rsidRPr="008D2715">
        <w:rPr>
          <w:sz w:val="28"/>
          <w:szCs w:val="28"/>
        </w:rPr>
        <w:t xml:space="preserve">-  бесплатная замена поврежденной или утерянной </w:t>
      </w:r>
      <w:r w:rsidRPr="008D2715">
        <w:rPr>
          <w:sz w:val="28"/>
          <w:szCs w:val="28"/>
          <w:lang w:val="en-US"/>
        </w:rPr>
        <w:t>SIM</w:t>
      </w:r>
      <w:r w:rsidRPr="008D2715">
        <w:rPr>
          <w:sz w:val="28"/>
          <w:szCs w:val="28"/>
        </w:rPr>
        <w:t>-кар</w:t>
      </w:r>
      <w:r>
        <w:rPr>
          <w:sz w:val="28"/>
          <w:szCs w:val="28"/>
        </w:rPr>
        <w:t xml:space="preserve">ты в течение </w:t>
      </w:r>
      <w:r w:rsidR="00753A5D">
        <w:rPr>
          <w:sz w:val="28"/>
          <w:szCs w:val="28"/>
        </w:rPr>
        <w:t>2</w:t>
      </w:r>
      <w:r>
        <w:rPr>
          <w:sz w:val="28"/>
          <w:szCs w:val="28"/>
        </w:rPr>
        <w:t>(</w:t>
      </w:r>
      <w:r w:rsidR="00753A5D">
        <w:rPr>
          <w:sz w:val="28"/>
          <w:szCs w:val="28"/>
        </w:rPr>
        <w:t>двух</w:t>
      </w:r>
      <w:r>
        <w:rPr>
          <w:sz w:val="28"/>
          <w:szCs w:val="28"/>
        </w:rPr>
        <w:t>) час</w:t>
      </w:r>
      <w:r w:rsidR="00753A5D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с  </w:t>
      </w:r>
      <w:r w:rsidRPr="008D2715">
        <w:rPr>
          <w:sz w:val="28"/>
          <w:szCs w:val="28"/>
        </w:rPr>
        <w:t xml:space="preserve"> момента обращения </w:t>
      </w:r>
      <w:r>
        <w:rPr>
          <w:sz w:val="28"/>
          <w:szCs w:val="28"/>
        </w:rPr>
        <w:t>З</w:t>
      </w:r>
      <w:r w:rsidRPr="008D2715">
        <w:rPr>
          <w:sz w:val="28"/>
          <w:szCs w:val="28"/>
        </w:rPr>
        <w:t>аказчика</w:t>
      </w:r>
      <w:r w:rsidR="00E843F6">
        <w:rPr>
          <w:sz w:val="28"/>
          <w:szCs w:val="28"/>
        </w:rPr>
        <w:t>;</w:t>
      </w:r>
    </w:p>
    <w:p w:rsidR="00E843F6" w:rsidRPr="00E843F6" w:rsidRDefault="00E843F6" w:rsidP="00F51144">
      <w:pPr>
        <w:shd w:val="clear" w:color="auto" w:fill="FFFFFF"/>
        <w:tabs>
          <w:tab w:val="left" w:pos="-709"/>
        </w:tabs>
        <w:spacing w:before="10" w:after="0"/>
        <w:ind w:left="-567"/>
        <w:rPr>
          <w:sz w:val="28"/>
          <w:szCs w:val="28"/>
        </w:rPr>
      </w:pPr>
      <w:r w:rsidRPr="00E843F6">
        <w:rPr>
          <w:sz w:val="28"/>
          <w:szCs w:val="28"/>
        </w:rPr>
        <w:lastRenderedPageBreak/>
        <w:t>- возможность бесплатного подключения дополнительных номеров;</w:t>
      </w:r>
    </w:p>
    <w:p w:rsidR="00E843F6" w:rsidRPr="00E843F6" w:rsidRDefault="00E843F6" w:rsidP="00F51144">
      <w:pPr>
        <w:ind w:hanging="567"/>
        <w:rPr>
          <w:sz w:val="28"/>
          <w:szCs w:val="28"/>
        </w:rPr>
      </w:pPr>
      <w:r w:rsidRPr="00E843F6">
        <w:rPr>
          <w:sz w:val="28"/>
          <w:szCs w:val="28"/>
        </w:rPr>
        <w:t xml:space="preserve">- бесплатная детализация счета по </w:t>
      </w:r>
      <w:r w:rsidRPr="00E843F6">
        <w:rPr>
          <w:sz w:val="28"/>
          <w:szCs w:val="28"/>
          <w:lang w:val="en-US"/>
        </w:rPr>
        <w:t>e</w:t>
      </w:r>
      <w:r w:rsidRPr="00E843F6">
        <w:rPr>
          <w:sz w:val="28"/>
          <w:szCs w:val="28"/>
        </w:rPr>
        <w:t>-</w:t>
      </w:r>
      <w:r w:rsidRPr="00E843F6">
        <w:rPr>
          <w:sz w:val="28"/>
          <w:szCs w:val="28"/>
          <w:lang w:val="en-US"/>
        </w:rPr>
        <w:t>mail</w:t>
      </w:r>
      <w:r w:rsidRPr="00E843F6">
        <w:rPr>
          <w:sz w:val="28"/>
          <w:szCs w:val="28"/>
        </w:rPr>
        <w:t>;</w:t>
      </w:r>
    </w:p>
    <w:p w:rsidR="00E843F6" w:rsidRPr="00E843F6" w:rsidRDefault="00E843F6" w:rsidP="00F51144">
      <w:pPr>
        <w:ind w:hanging="567"/>
        <w:rPr>
          <w:sz w:val="28"/>
          <w:szCs w:val="28"/>
        </w:rPr>
      </w:pPr>
      <w:r w:rsidRPr="00E843F6">
        <w:rPr>
          <w:sz w:val="28"/>
          <w:szCs w:val="28"/>
        </w:rPr>
        <w:t>- бесплатная детализация счета н</w:t>
      </w:r>
      <w:r>
        <w:rPr>
          <w:sz w:val="28"/>
          <w:szCs w:val="28"/>
        </w:rPr>
        <w:t>а бумажном/электронном носителе;</w:t>
      </w:r>
    </w:p>
    <w:p w:rsidR="008D2715" w:rsidRPr="004B1B7A" w:rsidRDefault="004B1B7A" w:rsidP="00F51144">
      <w:pPr>
        <w:shd w:val="clear" w:color="auto" w:fill="FFFFFF"/>
        <w:tabs>
          <w:tab w:val="left" w:pos="-567"/>
        </w:tabs>
        <w:spacing w:before="10" w:after="0" w:line="302" w:lineRule="exact"/>
        <w:ind w:left="-567"/>
        <w:rPr>
          <w:sz w:val="28"/>
          <w:szCs w:val="28"/>
        </w:rPr>
      </w:pPr>
      <w:r>
        <w:rPr>
          <w:sz w:val="28"/>
          <w:szCs w:val="28"/>
        </w:rPr>
        <w:t>- в</w:t>
      </w:r>
      <w:r w:rsidR="008D2715" w:rsidRPr="004B1B7A">
        <w:rPr>
          <w:sz w:val="28"/>
          <w:szCs w:val="28"/>
        </w:rPr>
        <w:t>озможность бесплатного вызова экстренных оперативных служб: пожарной охраны, милиции, скорой медицинской помощи, службы спасения и других аналогичных  услуг</w:t>
      </w:r>
      <w:r w:rsidR="00E843F6">
        <w:rPr>
          <w:sz w:val="28"/>
          <w:szCs w:val="28"/>
        </w:rPr>
        <w:t>;</w:t>
      </w:r>
    </w:p>
    <w:p w:rsidR="001323AB" w:rsidRPr="007A0A79" w:rsidRDefault="004B1B7A" w:rsidP="00DA67D4">
      <w:pPr>
        <w:ind w:left="-567"/>
        <w:jc w:val="left"/>
        <w:rPr>
          <w:b/>
          <w:bCs/>
          <w:sz w:val="28"/>
          <w:szCs w:val="28"/>
        </w:rPr>
      </w:pPr>
      <w:r w:rsidRPr="004B1B7A">
        <w:rPr>
          <w:sz w:val="28"/>
          <w:szCs w:val="28"/>
        </w:rPr>
        <w:t>- услуги, связанные с междугородним, международным роумингом Исполнителем не предоставляются. При необходимости подключения таких услуг Заказчик письменно обращается к Исполнителю с заявкой, в которой указывает номер подключения и период, на который подключается необходимая услуга.</w:t>
      </w:r>
      <w:r w:rsidRPr="004B1B7A">
        <w:rPr>
          <w:sz w:val="28"/>
          <w:szCs w:val="28"/>
        </w:rPr>
        <w:br/>
      </w:r>
      <w:r w:rsidR="00563A12" w:rsidRPr="004B1B7A">
        <w:rPr>
          <w:color w:val="FF0000"/>
          <w:sz w:val="28"/>
          <w:szCs w:val="28"/>
        </w:rPr>
        <w:br/>
      </w:r>
      <w:r w:rsidR="001323AB" w:rsidRPr="007A0A79">
        <w:rPr>
          <w:b/>
          <w:sz w:val="28"/>
          <w:szCs w:val="28"/>
        </w:rPr>
        <w:t>Требования к порядку расчетов сторон</w:t>
      </w:r>
      <w:r w:rsidR="001323AB" w:rsidRPr="001323AB">
        <w:rPr>
          <w:b/>
          <w:color w:val="FF0000"/>
          <w:sz w:val="28"/>
          <w:szCs w:val="28"/>
        </w:rPr>
        <w:t xml:space="preserve"> 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Тарифы на услуги связи указываются в Тарифном плане, предлагаемом Оператором по результатам закупки с учетом условий и требований настоящего Технического задания и оформляемом в качестве приложения к Договору</w:t>
      </w:r>
      <w:r w:rsidR="009B1C6F" w:rsidRPr="006B0C11">
        <w:rPr>
          <w:sz w:val="28"/>
          <w:szCs w:val="28"/>
        </w:rPr>
        <w:t>;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="00981C4D">
        <w:rPr>
          <w:b/>
          <w:sz w:val="28"/>
          <w:szCs w:val="28"/>
        </w:rPr>
        <w:t xml:space="preserve"> </w:t>
      </w:r>
      <w:r w:rsidR="00981C4D">
        <w:rPr>
          <w:sz w:val="28"/>
          <w:szCs w:val="28"/>
        </w:rPr>
        <w:t>п</w:t>
      </w:r>
      <w:r w:rsidRPr="006B0C11">
        <w:rPr>
          <w:sz w:val="28"/>
          <w:szCs w:val="28"/>
        </w:rPr>
        <w:t>лата за оказанную услугу связи определяется исходя из продолжительности телефонного соединения, количества запросов, количества услуг связи, количества или объема переданной (полученной) информации по числу единиц тарификации</w:t>
      </w:r>
      <w:r w:rsidR="009B1C6F" w:rsidRPr="006B0C11">
        <w:rPr>
          <w:sz w:val="28"/>
          <w:szCs w:val="28"/>
        </w:rPr>
        <w:t>;</w:t>
      </w:r>
    </w:p>
    <w:p w:rsidR="001323AB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sz w:val="28"/>
          <w:szCs w:val="28"/>
        </w:rPr>
        <w:t xml:space="preserve"> </w:t>
      </w:r>
      <w:r w:rsidR="009B1C6F" w:rsidRPr="006B0C11">
        <w:rPr>
          <w:sz w:val="28"/>
          <w:szCs w:val="28"/>
        </w:rPr>
        <w:t>у</w:t>
      </w:r>
      <w:r w:rsidRPr="006B0C11">
        <w:rPr>
          <w:sz w:val="28"/>
          <w:szCs w:val="28"/>
        </w:rPr>
        <w:t>чет продолжительности соединения ведется в соответствии с принятыми Оператором единицами тарификации</w:t>
      </w:r>
      <w:r w:rsidR="009B1C6F" w:rsidRPr="006B0C11">
        <w:rPr>
          <w:sz w:val="28"/>
          <w:szCs w:val="28"/>
        </w:rPr>
        <w:t>;</w:t>
      </w:r>
    </w:p>
    <w:p w:rsidR="007D4CC1" w:rsidRPr="006B0C11" w:rsidRDefault="001323AB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 -</w:t>
      </w:r>
      <w:r w:rsidRPr="006B0C11">
        <w:rPr>
          <w:kern w:val="24"/>
          <w:sz w:val="28"/>
          <w:szCs w:val="28"/>
        </w:rPr>
        <w:t xml:space="preserve">  </w:t>
      </w:r>
      <w:r w:rsidR="009B1C6F" w:rsidRPr="006B0C11">
        <w:rPr>
          <w:kern w:val="24"/>
          <w:sz w:val="28"/>
          <w:szCs w:val="28"/>
        </w:rPr>
        <w:t>о</w:t>
      </w:r>
      <w:r w:rsidRPr="006B0C11">
        <w:rPr>
          <w:kern w:val="24"/>
          <w:sz w:val="28"/>
          <w:szCs w:val="28"/>
        </w:rPr>
        <w:t xml:space="preserve">плата услуг производится за фактически оказанный Оператором объем услуг </w:t>
      </w:r>
      <w:r w:rsidRPr="006B0C11">
        <w:rPr>
          <w:sz w:val="28"/>
          <w:szCs w:val="28"/>
        </w:rPr>
        <w:t>с применением кредитной системы расчетов,</w:t>
      </w:r>
      <w:r w:rsidRPr="006B0C11">
        <w:rPr>
          <w:kern w:val="24"/>
          <w:sz w:val="28"/>
          <w:szCs w:val="28"/>
        </w:rPr>
        <w:t xml:space="preserve"> в соответствии с данными учета </w:t>
      </w:r>
      <w:proofErr w:type="spellStart"/>
      <w:r w:rsidRPr="006B0C11">
        <w:rPr>
          <w:kern w:val="24"/>
          <w:sz w:val="28"/>
          <w:szCs w:val="28"/>
        </w:rPr>
        <w:t>биллинговой</w:t>
      </w:r>
      <w:proofErr w:type="spellEnd"/>
      <w:r w:rsidRPr="006B0C11">
        <w:rPr>
          <w:kern w:val="24"/>
          <w:sz w:val="28"/>
          <w:szCs w:val="28"/>
        </w:rPr>
        <w:t xml:space="preserve"> системы Оператора. 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 xml:space="preserve">  -</w:t>
      </w:r>
      <w:r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у</w:t>
      </w:r>
      <w:r w:rsidR="001323AB" w:rsidRPr="006B0C11">
        <w:rPr>
          <w:kern w:val="24"/>
          <w:sz w:val="28"/>
          <w:szCs w:val="28"/>
        </w:rPr>
        <w:t>чет оказанных услуг ведется с использованием принятой Оператором единицы тарификации. Все расчёты производятся в рублях РФ</w:t>
      </w:r>
      <w:r w:rsidR="009B1C6F" w:rsidRPr="006B0C11">
        <w:rPr>
          <w:kern w:val="24"/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</w:t>
      </w:r>
      <w:r w:rsidR="001323AB"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в</w:t>
      </w:r>
      <w:r w:rsidR="001323AB" w:rsidRPr="006B0C11">
        <w:rPr>
          <w:kern w:val="24"/>
          <w:sz w:val="28"/>
          <w:szCs w:val="28"/>
        </w:rPr>
        <w:t xml:space="preserve"> случае возникновения разногласий по стоимости оказанных услуг основанием для расчетов Сторон, являются данные </w:t>
      </w:r>
      <w:proofErr w:type="spellStart"/>
      <w:r w:rsidR="001323AB" w:rsidRPr="006B0C11">
        <w:rPr>
          <w:kern w:val="24"/>
          <w:sz w:val="28"/>
          <w:szCs w:val="28"/>
        </w:rPr>
        <w:t>биллинговой</w:t>
      </w:r>
      <w:proofErr w:type="spellEnd"/>
      <w:r w:rsidR="001323AB" w:rsidRPr="006B0C11">
        <w:rPr>
          <w:kern w:val="24"/>
          <w:sz w:val="28"/>
          <w:szCs w:val="28"/>
        </w:rPr>
        <w:t xml:space="preserve"> системы Оператора</w:t>
      </w:r>
      <w:r w:rsidR="009B1C6F" w:rsidRPr="006B0C11">
        <w:rPr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</w:t>
      </w:r>
      <w:r w:rsidR="009B1C6F" w:rsidRPr="006B0C11">
        <w:rPr>
          <w:sz w:val="28"/>
          <w:szCs w:val="28"/>
        </w:rPr>
        <w:t>в</w:t>
      </w:r>
      <w:r w:rsidR="001323AB" w:rsidRPr="006B0C11">
        <w:rPr>
          <w:sz w:val="28"/>
          <w:szCs w:val="28"/>
        </w:rPr>
        <w:t xml:space="preserve"> случае несогласия с данными учета </w:t>
      </w:r>
      <w:proofErr w:type="spellStart"/>
      <w:r w:rsidR="001323AB" w:rsidRPr="006B0C11">
        <w:rPr>
          <w:sz w:val="28"/>
          <w:szCs w:val="28"/>
        </w:rPr>
        <w:t>биллинговой</w:t>
      </w:r>
      <w:proofErr w:type="spellEnd"/>
      <w:r w:rsidR="001323AB" w:rsidRPr="006B0C11">
        <w:rPr>
          <w:sz w:val="28"/>
          <w:szCs w:val="28"/>
        </w:rPr>
        <w:t xml:space="preserve"> системы, Абонент имеет право заявить об этом Оператору в письменной форме с требованием уточнения фактического объема оказанных услуг. </w:t>
      </w:r>
      <w:r w:rsidR="001323AB" w:rsidRPr="006B0C11">
        <w:rPr>
          <w:kern w:val="24"/>
          <w:sz w:val="28"/>
          <w:szCs w:val="28"/>
        </w:rPr>
        <w:t>Претензия Абонента рассматривается в порядке и сроки установленные законодательством РФ</w:t>
      </w:r>
      <w:r w:rsidR="009B1C6F" w:rsidRPr="006B0C11">
        <w:rPr>
          <w:kern w:val="24"/>
          <w:sz w:val="28"/>
          <w:szCs w:val="28"/>
        </w:rPr>
        <w:t>;</w:t>
      </w:r>
    </w:p>
    <w:p w:rsidR="007D4CC1" w:rsidRPr="006B0C11" w:rsidRDefault="007D4CC1" w:rsidP="00F51144">
      <w:pPr>
        <w:spacing w:after="0"/>
        <w:ind w:left="-567"/>
        <w:rPr>
          <w:b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sz w:val="28"/>
          <w:szCs w:val="28"/>
        </w:rPr>
        <w:t xml:space="preserve">  </w:t>
      </w:r>
      <w:r w:rsidR="009B1C6F" w:rsidRPr="006B0C11">
        <w:rPr>
          <w:sz w:val="28"/>
          <w:szCs w:val="28"/>
        </w:rPr>
        <w:t>п</w:t>
      </w:r>
      <w:r w:rsidR="001323AB" w:rsidRPr="006B0C11">
        <w:rPr>
          <w:sz w:val="28"/>
          <w:szCs w:val="28"/>
        </w:rPr>
        <w:t>риём платежей осуществляется Оператором или лицом, им уполномоченным. Денежные средства учитываются на лицевом счёте Абонента не позднее дня, следующего за днем оплаты.</w:t>
      </w:r>
    </w:p>
    <w:p w:rsidR="007D4CC1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6B0C11">
        <w:rPr>
          <w:b/>
          <w:sz w:val="28"/>
          <w:szCs w:val="28"/>
        </w:rPr>
        <w:t>-</w:t>
      </w:r>
      <w:r w:rsidRPr="006B0C11">
        <w:rPr>
          <w:kern w:val="24"/>
          <w:sz w:val="28"/>
          <w:szCs w:val="28"/>
        </w:rPr>
        <w:t xml:space="preserve">  </w:t>
      </w:r>
      <w:r w:rsidR="001323AB" w:rsidRPr="006B0C11">
        <w:rPr>
          <w:kern w:val="24"/>
          <w:sz w:val="28"/>
          <w:szCs w:val="28"/>
        </w:rPr>
        <w:t xml:space="preserve"> </w:t>
      </w:r>
      <w:r w:rsidR="009B1C6F" w:rsidRPr="006B0C11">
        <w:rPr>
          <w:kern w:val="24"/>
          <w:sz w:val="28"/>
          <w:szCs w:val="28"/>
        </w:rPr>
        <w:t>п</w:t>
      </w:r>
      <w:r w:rsidR="001323AB" w:rsidRPr="006B0C11">
        <w:rPr>
          <w:kern w:val="24"/>
          <w:sz w:val="28"/>
          <w:szCs w:val="28"/>
        </w:rPr>
        <w:t xml:space="preserve">ри оплате услуг связи с применением кредитной системы </w:t>
      </w:r>
      <w:proofErr w:type="gramStart"/>
      <w:r w:rsidR="001323AB" w:rsidRPr="006B0C11">
        <w:rPr>
          <w:kern w:val="24"/>
          <w:sz w:val="28"/>
          <w:szCs w:val="28"/>
        </w:rPr>
        <w:t>расчетов</w:t>
      </w:r>
      <w:proofErr w:type="gramEnd"/>
      <w:r w:rsidR="001323AB" w:rsidRPr="006B0C11">
        <w:rPr>
          <w:kern w:val="24"/>
          <w:sz w:val="28"/>
          <w:szCs w:val="28"/>
        </w:rPr>
        <w:t xml:space="preserve"> оказанные услуги связи оплачиваются по окончании расчетного периода, равного 1 месяцу. Абонент обязан оплатить услуги не позднее 30 календарных дней после окончания расчётного периода, если иное не установлено Оператором.</w:t>
      </w:r>
    </w:p>
    <w:p w:rsidR="006B0C11" w:rsidRPr="006B0C11" w:rsidRDefault="006B0C11" w:rsidP="00F51144">
      <w:pPr>
        <w:spacing w:after="0"/>
        <w:ind w:left="-567"/>
        <w:rPr>
          <w:kern w:val="24"/>
          <w:sz w:val="28"/>
          <w:szCs w:val="28"/>
        </w:rPr>
      </w:pPr>
      <w:r>
        <w:rPr>
          <w:b/>
          <w:sz w:val="28"/>
          <w:szCs w:val="28"/>
        </w:rPr>
        <w:t>-</w:t>
      </w:r>
      <w:r w:rsidRPr="006B0C11">
        <w:rPr>
          <w:color w:val="000000" w:themeColor="text1"/>
          <w:sz w:val="28"/>
          <w:szCs w:val="28"/>
        </w:rPr>
        <w:t xml:space="preserve"> </w:t>
      </w:r>
      <w:r w:rsidRPr="003178F8">
        <w:rPr>
          <w:color w:val="000000" w:themeColor="text1"/>
          <w:sz w:val="28"/>
          <w:szCs w:val="28"/>
        </w:rPr>
        <w:t>Заказчик устанавливает каждому сотруднику лимит его предполагаемых ежемесячных расходов на служебную мобильную связь.</w:t>
      </w:r>
      <w:r w:rsidRPr="006B0C11">
        <w:rPr>
          <w:color w:val="FF0000"/>
          <w:kern w:val="24"/>
          <w:sz w:val="28"/>
          <w:szCs w:val="28"/>
        </w:rPr>
        <w:t xml:space="preserve"> </w:t>
      </w:r>
      <w:r w:rsidRPr="006B0C11">
        <w:rPr>
          <w:kern w:val="24"/>
          <w:sz w:val="28"/>
          <w:szCs w:val="28"/>
        </w:rPr>
        <w:t>При достижении балансом лицевого счёта величины кредитного лимита Оператор вправе полностью приостановит</w:t>
      </w:r>
      <w:r>
        <w:rPr>
          <w:kern w:val="24"/>
          <w:sz w:val="28"/>
          <w:szCs w:val="28"/>
        </w:rPr>
        <w:t xml:space="preserve">ь предоставление услуг Абоненту, </w:t>
      </w:r>
      <w:r w:rsidRPr="003178F8">
        <w:rPr>
          <w:color w:val="000000" w:themeColor="text1"/>
          <w:sz w:val="28"/>
          <w:szCs w:val="28"/>
        </w:rPr>
        <w:t xml:space="preserve">Заказчик оплачивает счёт на </w:t>
      </w:r>
      <w:proofErr w:type="gramStart"/>
      <w:r w:rsidRPr="003178F8">
        <w:rPr>
          <w:color w:val="000000" w:themeColor="text1"/>
          <w:sz w:val="28"/>
          <w:szCs w:val="28"/>
        </w:rPr>
        <w:t>сумму</w:t>
      </w:r>
      <w:proofErr w:type="gramEnd"/>
      <w:r w:rsidRPr="003178F8">
        <w:rPr>
          <w:color w:val="000000" w:themeColor="text1"/>
          <w:sz w:val="28"/>
          <w:szCs w:val="28"/>
        </w:rPr>
        <w:t xml:space="preserve"> не превышающую установленного данному </w:t>
      </w:r>
      <w:r w:rsidRPr="003178F8">
        <w:rPr>
          <w:color w:val="000000" w:themeColor="text1"/>
          <w:sz w:val="28"/>
          <w:szCs w:val="28"/>
        </w:rPr>
        <w:lastRenderedPageBreak/>
        <w:t>сотруднику лимита. Сотрудник самостоятельно оплачивает счёт за услуги связи на сумму, превышающую лимит, установленный ему Заказ</w:t>
      </w:r>
      <w:r w:rsidR="00981C4D">
        <w:rPr>
          <w:color w:val="000000" w:themeColor="text1"/>
          <w:sz w:val="28"/>
          <w:szCs w:val="28"/>
        </w:rPr>
        <w:t>чиком;</w:t>
      </w:r>
      <w:r w:rsidRPr="003178F8">
        <w:rPr>
          <w:color w:val="000000" w:themeColor="text1"/>
          <w:sz w:val="28"/>
          <w:szCs w:val="28"/>
        </w:rPr>
        <w:t xml:space="preserve"> </w:t>
      </w:r>
    </w:p>
    <w:p w:rsidR="007D4CC1" w:rsidRPr="00981C4D" w:rsidRDefault="006B0C11" w:rsidP="00F51144">
      <w:pPr>
        <w:spacing w:after="0"/>
        <w:ind w:left="-567"/>
        <w:rPr>
          <w:b/>
          <w:sz w:val="28"/>
          <w:szCs w:val="28"/>
        </w:rPr>
      </w:pPr>
      <w:r w:rsidRPr="00981C4D">
        <w:rPr>
          <w:kern w:val="24"/>
          <w:sz w:val="28"/>
          <w:szCs w:val="28"/>
        </w:rPr>
        <w:t>-</w:t>
      </w:r>
      <w:r w:rsidR="007D4CC1" w:rsidRPr="00981C4D">
        <w:rPr>
          <w:kern w:val="24"/>
          <w:sz w:val="28"/>
          <w:szCs w:val="28"/>
        </w:rPr>
        <w:t xml:space="preserve"> </w:t>
      </w:r>
      <w:r w:rsidR="001323AB" w:rsidRPr="00981C4D">
        <w:rPr>
          <w:kern w:val="24"/>
          <w:sz w:val="28"/>
          <w:szCs w:val="28"/>
        </w:rPr>
        <w:t xml:space="preserve"> Возобновление предоставления услуг связи производится после</w:t>
      </w:r>
      <w:r w:rsidR="00981C4D" w:rsidRPr="00981C4D">
        <w:rPr>
          <w:kern w:val="24"/>
          <w:sz w:val="28"/>
          <w:szCs w:val="28"/>
        </w:rPr>
        <w:t xml:space="preserve"> погашения долга Сотрудником, либо увеличения баланса лицевого счета Абонента свыше уровня кредитного лимита;</w:t>
      </w:r>
    </w:p>
    <w:p w:rsidR="00981C4D" w:rsidRDefault="007D4CC1" w:rsidP="00F51144">
      <w:pPr>
        <w:spacing w:after="0"/>
        <w:ind w:left="-567"/>
        <w:rPr>
          <w:sz w:val="28"/>
          <w:szCs w:val="28"/>
        </w:rPr>
      </w:pPr>
      <w:r w:rsidRPr="00981C4D">
        <w:rPr>
          <w:b/>
          <w:sz w:val="28"/>
          <w:szCs w:val="28"/>
        </w:rPr>
        <w:t>-</w:t>
      </w:r>
      <w:r w:rsidRPr="00981C4D">
        <w:rPr>
          <w:kern w:val="24"/>
          <w:sz w:val="28"/>
          <w:szCs w:val="28"/>
        </w:rPr>
        <w:t xml:space="preserve"> </w:t>
      </w:r>
      <w:r w:rsidRPr="0080238B">
        <w:rPr>
          <w:sz w:val="28"/>
          <w:szCs w:val="28"/>
        </w:rPr>
        <w:t xml:space="preserve">По итогам месяца, после обработки данных в течение </w:t>
      </w:r>
      <w:r>
        <w:rPr>
          <w:sz w:val="28"/>
          <w:szCs w:val="28"/>
        </w:rPr>
        <w:t>5</w:t>
      </w:r>
      <w:r w:rsidRPr="0080238B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80238B">
        <w:rPr>
          <w:sz w:val="28"/>
          <w:szCs w:val="28"/>
        </w:rPr>
        <w:t>яти) рабочих дней месяца, следующего за расчетным, Исполнитель пре</w:t>
      </w:r>
      <w:r>
        <w:rPr>
          <w:sz w:val="28"/>
          <w:szCs w:val="28"/>
        </w:rPr>
        <w:t>доставляет Заказчику для оплаты</w:t>
      </w:r>
      <w:r w:rsidRPr="0080238B">
        <w:rPr>
          <w:sz w:val="28"/>
          <w:szCs w:val="28"/>
        </w:rPr>
        <w:t xml:space="preserve"> счет (сведения о состоянии баланса) по </w:t>
      </w:r>
      <w:r>
        <w:rPr>
          <w:sz w:val="28"/>
          <w:szCs w:val="28"/>
        </w:rPr>
        <w:t xml:space="preserve">общему </w:t>
      </w:r>
      <w:r w:rsidRPr="0080238B">
        <w:rPr>
          <w:sz w:val="28"/>
          <w:szCs w:val="28"/>
        </w:rPr>
        <w:t>лицевому счету за объем фактически оказанных услуг</w:t>
      </w:r>
      <w:r>
        <w:rPr>
          <w:sz w:val="28"/>
          <w:szCs w:val="28"/>
        </w:rPr>
        <w:t xml:space="preserve">, </w:t>
      </w:r>
      <w:r w:rsidRPr="0080238B">
        <w:rPr>
          <w:sz w:val="28"/>
          <w:szCs w:val="28"/>
        </w:rPr>
        <w:t>счет-фактуру</w:t>
      </w:r>
      <w:r>
        <w:rPr>
          <w:sz w:val="28"/>
          <w:szCs w:val="28"/>
        </w:rPr>
        <w:t>, акт выполненных работ, детализацию звонков  по эл. почте</w:t>
      </w:r>
      <w:proofErr w:type="gramStart"/>
      <w:r>
        <w:rPr>
          <w:sz w:val="28"/>
          <w:szCs w:val="28"/>
        </w:rPr>
        <w:t xml:space="preserve"> </w:t>
      </w:r>
      <w:r w:rsidRPr="0080238B">
        <w:rPr>
          <w:sz w:val="28"/>
          <w:szCs w:val="28"/>
        </w:rPr>
        <w:t>.</w:t>
      </w:r>
      <w:proofErr w:type="gramEnd"/>
      <w:r w:rsidRPr="00802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Оригиналы  документов доставляет по почте России или курьером.</w:t>
      </w:r>
    </w:p>
    <w:p w:rsidR="007D4CC1" w:rsidRPr="00981C4D" w:rsidRDefault="007D4CC1" w:rsidP="00F51144">
      <w:pPr>
        <w:spacing w:after="0"/>
        <w:ind w:left="-567"/>
        <w:rPr>
          <w:b/>
          <w:sz w:val="28"/>
          <w:szCs w:val="28"/>
        </w:rPr>
      </w:pPr>
      <w:r w:rsidRPr="0080238B">
        <w:rPr>
          <w:sz w:val="28"/>
          <w:szCs w:val="28"/>
        </w:rPr>
        <w:br/>
      </w:r>
      <w:r w:rsidR="001323AB" w:rsidRPr="00981C4D">
        <w:rPr>
          <w:b/>
          <w:sz w:val="28"/>
          <w:szCs w:val="28"/>
        </w:rPr>
        <w:t>Прочие условия предоставления Услуг:</w:t>
      </w:r>
    </w:p>
    <w:p w:rsidR="007D4CC1" w:rsidRPr="00981C4D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- </w:t>
      </w:r>
      <w:r w:rsidRPr="00981C4D">
        <w:rPr>
          <w:kern w:val="24"/>
          <w:sz w:val="28"/>
          <w:szCs w:val="28"/>
        </w:rPr>
        <w:t xml:space="preserve">Абонент </w:t>
      </w:r>
      <w:r w:rsidR="001323AB" w:rsidRPr="00981C4D">
        <w:rPr>
          <w:kern w:val="24"/>
          <w:sz w:val="28"/>
          <w:szCs w:val="28"/>
        </w:rPr>
        <w:t xml:space="preserve"> может требовать перерасчет абонентской платы вплоть до полного возврата сумм, уплаченных за услуги связи, в связи с </w:t>
      </w:r>
      <w:proofErr w:type="spellStart"/>
      <w:r w:rsidR="001323AB" w:rsidRPr="00981C4D">
        <w:rPr>
          <w:kern w:val="24"/>
          <w:sz w:val="28"/>
          <w:szCs w:val="28"/>
        </w:rPr>
        <w:t>непредоставлением</w:t>
      </w:r>
      <w:proofErr w:type="spellEnd"/>
      <w:r w:rsidR="001323AB" w:rsidRPr="00981C4D">
        <w:rPr>
          <w:kern w:val="24"/>
          <w:sz w:val="28"/>
          <w:szCs w:val="28"/>
        </w:rPr>
        <w:t xml:space="preserve"> услуг не по вине Абонента или предоставлением их ненадлежащего качества;</w:t>
      </w:r>
    </w:p>
    <w:p w:rsidR="001323AB" w:rsidRPr="00981C4D" w:rsidRDefault="007D4CC1" w:rsidP="00F51144">
      <w:pPr>
        <w:spacing w:after="0"/>
        <w:ind w:left="-567"/>
        <w:rPr>
          <w:kern w:val="24"/>
          <w:sz w:val="28"/>
          <w:szCs w:val="28"/>
        </w:rPr>
      </w:pPr>
      <w:r w:rsidRPr="00981C4D">
        <w:rPr>
          <w:b/>
          <w:sz w:val="28"/>
          <w:szCs w:val="28"/>
        </w:rPr>
        <w:t xml:space="preserve"> </w:t>
      </w:r>
      <w:r w:rsidR="001323AB" w:rsidRPr="00981C4D">
        <w:rPr>
          <w:kern w:val="24"/>
          <w:sz w:val="28"/>
          <w:szCs w:val="28"/>
        </w:rPr>
        <w:t>- может отказаться от оплаты услуг связи, предоставленных ему без согласования и не предусмотренных Договором.</w:t>
      </w:r>
    </w:p>
    <w:p w:rsidR="007A0A79" w:rsidRPr="00981C4D" w:rsidRDefault="001323AB" w:rsidP="00F51144">
      <w:pPr>
        <w:tabs>
          <w:tab w:val="num" w:pos="-284"/>
        </w:tabs>
        <w:ind w:left="-284" w:hanging="284"/>
        <w:rPr>
          <w:sz w:val="28"/>
          <w:szCs w:val="28"/>
        </w:rPr>
      </w:pPr>
      <w:r w:rsidRPr="00981C4D">
        <w:rPr>
          <w:sz w:val="28"/>
          <w:szCs w:val="28"/>
        </w:rPr>
        <w:t>На стадии исполнения Договора Оператор:</w:t>
      </w:r>
    </w:p>
    <w:p w:rsidR="001323AB" w:rsidRPr="00981C4D" w:rsidRDefault="001323AB" w:rsidP="00F51144">
      <w:pPr>
        <w:ind w:left="-567" w:firstLine="567"/>
        <w:rPr>
          <w:sz w:val="28"/>
          <w:szCs w:val="28"/>
        </w:rPr>
      </w:pPr>
      <w:r w:rsidRPr="00981C4D">
        <w:rPr>
          <w:kern w:val="24"/>
          <w:sz w:val="28"/>
          <w:szCs w:val="28"/>
        </w:rPr>
        <w:t>- оказывает Абоненту те услуги связи, на оказание которых Оператору выдана лицензия, а также предоставляет Абоненту услуги связи в соответствии с лицензионными условиями, предусмотренными в выданной Оператору лицензии;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предоставляет Абоненту необходимую и достоверную информацию о действующих тарифах Оператора, описаниях всех услуг Оператора и иные сведения, связанные с услугами Оператора, которые Абонент вправе получить;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возобновляет оказание Услуг Абоненту в течение 1 (одного) рабочего дня со дня  оплаты Абонентом задолженности перед Оператором или  представления Абонентом документов, подтверждающих ликвидацию задолженности по оплате Услуг (в случае приостановления оказания услуг связи) и внесения необходимых платежей в соответствии с тарифным планом Абонента;</w:t>
      </w:r>
    </w:p>
    <w:p w:rsidR="001323AB" w:rsidRPr="00981C4D" w:rsidRDefault="001323AB" w:rsidP="00F51144">
      <w:pPr>
        <w:ind w:left="-567" w:firstLine="567"/>
        <w:rPr>
          <w:kern w:val="24"/>
          <w:sz w:val="28"/>
          <w:szCs w:val="28"/>
        </w:rPr>
      </w:pPr>
      <w:r w:rsidRPr="00981C4D">
        <w:rPr>
          <w:kern w:val="24"/>
          <w:sz w:val="28"/>
          <w:szCs w:val="28"/>
        </w:rPr>
        <w:t>- устраняет в установленные сроки неисправности, препятствующие пользованию услугами связи.</w:t>
      </w:r>
    </w:p>
    <w:p w:rsidR="001323AB" w:rsidRPr="001323AB" w:rsidRDefault="001323AB" w:rsidP="00F51144">
      <w:pPr>
        <w:ind w:left="-567" w:firstLine="567"/>
        <w:rPr>
          <w:sz w:val="28"/>
          <w:szCs w:val="28"/>
        </w:rPr>
      </w:pPr>
    </w:p>
    <w:p w:rsidR="001F3677" w:rsidRPr="00EC587B" w:rsidRDefault="001F3677" w:rsidP="00F51144">
      <w:pPr>
        <w:tabs>
          <w:tab w:val="left" w:pos="7035"/>
        </w:tabs>
        <w:ind w:left="-567" w:firstLine="567"/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1F3677" w:rsidRPr="00CE23E0" w:rsidRDefault="00981C4D" w:rsidP="004F4A29">
      <w:pPr>
        <w:ind w:left="-567" w:hanging="142"/>
        <w:jc w:val="left"/>
      </w:pPr>
      <w:r>
        <w:t xml:space="preserve">  </w:t>
      </w:r>
      <w:proofErr w:type="spellStart"/>
      <w:r w:rsidR="004F4A29">
        <w:t>ОАО</w:t>
      </w:r>
      <w:proofErr w:type="gramStart"/>
      <w:r w:rsidR="004F4A29">
        <w:t>«Е</w:t>
      </w:r>
      <w:proofErr w:type="gramEnd"/>
      <w:r w:rsidR="004F4A29">
        <w:t>лабужское</w:t>
      </w:r>
      <w:proofErr w:type="spellEnd"/>
      <w:r w:rsidR="004F4A29">
        <w:t xml:space="preserve"> </w:t>
      </w:r>
      <w:r w:rsidR="001F3677" w:rsidRPr="00CE23E0">
        <w:t>предприятие тепловых сетей»                                __________________________</w:t>
      </w:r>
    </w:p>
    <w:p w:rsidR="00981C4D" w:rsidRDefault="001F3677" w:rsidP="00F51144">
      <w:pPr>
        <w:ind w:left="-567"/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 w:rsidRPr="00EC587B">
        <w:rPr>
          <w:b/>
        </w:rPr>
        <w:t>енеральн</w:t>
      </w:r>
      <w:r>
        <w:rPr>
          <w:b/>
        </w:rPr>
        <w:t>ого</w:t>
      </w:r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1F3677" w:rsidRPr="00981C4D" w:rsidRDefault="001F3677" w:rsidP="00F51144">
      <w:pPr>
        <w:ind w:left="-567"/>
        <w:rPr>
          <w:b/>
        </w:rPr>
      </w:pPr>
      <w:r>
        <w:t>_____________</w:t>
      </w:r>
      <w:r>
        <w:rPr>
          <w:b/>
        </w:rPr>
        <w:t>/А.В.Дементьев</w:t>
      </w:r>
      <w:r w:rsidRPr="00CE23E0">
        <w:tab/>
      </w:r>
      <w:r w:rsidR="00981C4D">
        <w:t xml:space="preserve">                                                        </w:t>
      </w:r>
      <w:r w:rsidRPr="00CE23E0">
        <w:t>___________/____________</w:t>
      </w:r>
    </w:p>
    <w:p w:rsidR="001F3677" w:rsidRDefault="001F3677" w:rsidP="00F51144">
      <w:pPr>
        <w:ind w:left="-426"/>
        <w:rPr>
          <w:szCs w:val="28"/>
        </w:rPr>
      </w:pPr>
    </w:p>
    <w:p w:rsidR="00FF741F" w:rsidRPr="0080238B" w:rsidRDefault="00FF741F" w:rsidP="00F51144">
      <w:pPr>
        <w:ind w:left="-426"/>
        <w:rPr>
          <w:color w:val="FF0000"/>
          <w:sz w:val="28"/>
          <w:szCs w:val="28"/>
        </w:rPr>
      </w:pPr>
    </w:p>
    <w:sectPr w:rsidR="00FF741F" w:rsidRPr="0080238B" w:rsidSect="00981C4D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6C7A"/>
    <w:multiLevelType w:val="hybridMultilevel"/>
    <w:tmpl w:val="B52E26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3668E"/>
    <w:multiLevelType w:val="hybridMultilevel"/>
    <w:tmpl w:val="27AAFF2A"/>
    <w:lvl w:ilvl="0" w:tplc="17F67CD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602FAE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F4E3D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F0D6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D6235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89435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964DA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BAF3A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160E8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47E"/>
    <w:rsid w:val="00003DD3"/>
    <w:rsid w:val="00013347"/>
    <w:rsid w:val="000763C9"/>
    <w:rsid w:val="001323AB"/>
    <w:rsid w:val="00155BC6"/>
    <w:rsid w:val="001F3677"/>
    <w:rsid w:val="00250B63"/>
    <w:rsid w:val="003178F8"/>
    <w:rsid w:val="003B7A93"/>
    <w:rsid w:val="003D4025"/>
    <w:rsid w:val="004674C5"/>
    <w:rsid w:val="00487960"/>
    <w:rsid w:val="004A6E43"/>
    <w:rsid w:val="004B1B7A"/>
    <w:rsid w:val="004D3286"/>
    <w:rsid w:val="004F4A29"/>
    <w:rsid w:val="00563A12"/>
    <w:rsid w:val="005D41AB"/>
    <w:rsid w:val="005E7644"/>
    <w:rsid w:val="00691D27"/>
    <w:rsid w:val="006A28E4"/>
    <w:rsid w:val="006B0C11"/>
    <w:rsid w:val="007111A1"/>
    <w:rsid w:val="00753A5D"/>
    <w:rsid w:val="00761E94"/>
    <w:rsid w:val="007A0A79"/>
    <w:rsid w:val="007B047E"/>
    <w:rsid w:val="007D4CC1"/>
    <w:rsid w:val="007F5951"/>
    <w:rsid w:val="0080238B"/>
    <w:rsid w:val="00856B87"/>
    <w:rsid w:val="008D2715"/>
    <w:rsid w:val="00981C4D"/>
    <w:rsid w:val="00984F9A"/>
    <w:rsid w:val="009B1C6F"/>
    <w:rsid w:val="009B2EA5"/>
    <w:rsid w:val="00A13607"/>
    <w:rsid w:val="00A33157"/>
    <w:rsid w:val="00A51A37"/>
    <w:rsid w:val="00B236B8"/>
    <w:rsid w:val="00B51A0F"/>
    <w:rsid w:val="00B65119"/>
    <w:rsid w:val="00B913D2"/>
    <w:rsid w:val="00C00130"/>
    <w:rsid w:val="00C93F80"/>
    <w:rsid w:val="00CF43FC"/>
    <w:rsid w:val="00D52CD3"/>
    <w:rsid w:val="00DA67D4"/>
    <w:rsid w:val="00E3747A"/>
    <w:rsid w:val="00E843F6"/>
    <w:rsid w:val="00EA78D2"/>
    <w:rsid w:val="00EC1280"/>
    <w:rsid w:val="00EF53DC"/>
    <w:rsid w:val="00F51144"/>
    <w:rsid w:val="00F8047B"/>
    <w:rsid w:val="00F9557E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5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5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1323AB"/>
    <w:pPr>
      <w:spacing w:after="0" w:line="360" w:lineRule="auto"/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323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Начальник ОМТС</cp:lastModifiedBy>
  <cp:revision>20</cp:revision>
  <cp:lastPrinted>2016-12-12T10:32:00Z</cp:lastPrinted>
  <dcterms:created xsi:type="dcterms:W3CDTF">2015-12-18T06:47:00Z</dcterms:created>
  <dcterms:modified xsi:type="dcterms:W3CDTF">2016-12-16T07:04:00Z</dcterms:modified>
</cp:coreProperties>
</file>