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D" w:rsidRDefault="007702FF" w:rsidP="00A15A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4F51D8">
        <w:rPr>
          <w:b/>
          <w:bCs/>
        </w:rPr>
        <w:t xml:space="preserve">закупку катионита </w:t>
      </w:r>
      <w:r w:rsidR="005C51D1">
        <w:rPr>
          <w:b/>
          <w:bCs/>
        </w:rPr>
        <w:t>КУ-2-</w:t>
      </w:r>
      <w:proofErr w:type="gramStart"/>
      <w:r w:rsidR="005C51D1">
        <w:rPr>
          <w:b/>
          <w:bCs/>
        </w:rPr>
        <w:t>8</w:t>
      </w:r>
      <w:r w:rsidR="004F51D8">
        <w:rPr>
          <w:b/>
          <w:bCs/>
        </w:rPr>
        <w:t>( натрий</w:t>
      </w:r>
      <w:proofErr w:type="gramEnd"/>
      <w:r w:rsidR="004F51D8">
        <w:rPr>
          <w:b/>
          <w:bCs/>
        </w:rPr>
        <w:t xml:space="preserve"> форма)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FD094A" w:rsidRDefault="004F51D8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Закупка катионита </w:t>
      </w:r>
      <w:r w:rsidR="005C51D1">
        <w:rPr>
          <w:sz w:val="24"/>
          <w:szCs w:val="24"/>
        </w:rPr>
        <w:t>КУ-2-8</w:t>
      </w:r>
      <w:r>
        <w:rPr>
          <w:sz w:val="24"/>
          <w:szCs w:val="24"/>
        </w:rPr>
        <w:t xml:space="preserve"> (натрий форма)</w:t>
      </w:r>
    </w:p>
    <w:p w:rsidR="0075388E" w:rsidRDefault="0075388E" w:rsidP="00A74DD1">
      <w:pPr>
        <w:pStyle w:val="a3"/>
        <w:widowControl w:val="0"/>
        <w:ind w:right="-1"/>
        <w:jc w:val="both"/>
        <w:rPr>
          <w:sz w:val="24"/>
          <w:szCs w:val="24"/>
        </w:rPr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14678E" w:rsidRDefault="004F51D8" w:rsidP="00A15A3D">
      <w:pPr>
        <w:jc w:val="both"/>
        <w:rPr>
          <w:szCs w:val="28"/>
        </w:rPr>
      </w:pPr>
      <w:r>
        <w:rPr>
          <w:szCs w:val="28"/>
        </w:rPr>
        <w:t xml:space="preserve"> 5 </w:t>
      </w:r>
      <w:proofErr w:type="spellStart"/>
      <w:r>
        <w:rPr>
          <w:szCs w:val="28"/>
        </w:rPr>
        <w:t>тн</w:t>
      </w:r>
      <w:proofErr w:type="spellEnd"/>
      <w:r>
        <w:rPr>
          <w:szCs w:val="28"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0F44F4" w:rsidRDefault="000F44F4" w:rsidP="000F44F4">
      <w:pPr>
        <w:ind w:firstLine="708"/>
        <w:jc w:val="both"/>
      </w:pPr>
      <w:r>
        <w:t>Оплата производится по безналичному расчету путем перечисления денежных средств на расчетный счет исполнителя услуг:</w:t>
      </w:r>
    </w:p>
    <w:p w:rsidR="000F44F4" w:rsidRDefault="000F44F4" w:rsidP="000F44F4">
      <w:pPr>
        <w:ind w:firstLine="708"/>
        <w:jc w:val="both"/>
      </w:pPr>
      <w:r>
        <w:t>- в течении 30 банковских дней за расчетным месяцем (январь-апрель, октябрь –декабрь),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</w:r>
    </w:p>
    <w:p w:rsidR="000F44F4" w:rsidRDefault="000F44F4" w:rsidP="000F44F4">
      <w:pPr>
        <w:ind w:firstLine="708"/>
        <w:jc w:val="both"/>
      </w:pPr>
      <w:r>
        <w:t>-в течении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AE7B07" w:rsidRDefault="004F51D8" w:rsidP="00AE7B07">
      <w:pPr>
        <w:tabs>
          <w:tab w:val="left" w:pos="7035"/>
        </w:tabs>
      </w:pPr>
      <w:r>
        <w:t>Технические характеристики катионита:</w:t>
      </w:r>
    </w:p>
    <w:p w:rsidR="004F51D8" w:rsidRDefault="004F51D8" w:rsidP="00AE7B07">
      <w:pPr>
        <w:tabs>
          <w:tab w:val="left" w:pos="7035"/>
        </w:tabs>
      </w:pPr>
      <w:r>
        <w:t>1 внешний вид: сферические зерна от желтого до темно-коричне</w:t>
      </w:r>
      <w:r w:rsidR="00391C60">
        <w:t>во</w:t>
      </w:r>
      <w:r>
        <w:t>го цвета</w:t>
      </w:r>
    </w:p>
    <w:p w:rsidR="004F51D8" w:rsidRDefault="004F51D8" w:rsidP="00AE7B07">
      <w:pPr>
        <w:tabs>
          <w:tab w:val="left" w:pos="7035"/>
        </w:tabs>
      </w:pPr>
      <w:r>
        <w:t>2.Гранулометрический состав:</w:t>
      </w:r>
    </w:p>
    <w:p w:rsidR="004F51D8" w:rsidRDefault="004F51D8" w:rsidP="00AE7B07">
      <w:pPr>
        <w:tabs>
          <w:tab w:val="left" w:pos="7035"/>
        </w:tabs>
      </w:pPr>
      <w:r>
        <w:t>-размер зерен, мм</w:t>
      </w:r>
      <w:r w:rsidR="005C51D1">
        <w:t xml:space="preserve"> </w:t>
      </w:r>
      <w:r>
        <w:t>0,</w:t>
      </w:r>
      <w:r w:rsidR="005C51D1">
        <w:t>315-1,25</w:t>
      </w:r>
      <w:r>
        <w:t>мм</w:t>
      </w:r>
    </w:p>
    <w:p w:rsidR="004F51D8" w:rsidRDefault="004F51D8" w:rsidP="00AE7B07">
      <w:pPr>
        <w:tabs>
          <w:tab w:val="left" w:pos="7035"/>
        </w:tabs>
      </w:pPr>
      <w:r>
        <w:t>-</w:t>
      </w:r>
      <w:proofErr w:type="spellStart"/>
      <w:r>
        <w:t>обьемная</w:t>
      </w:r>
      <w:proofErr w:type="spellEnd"/>
      <w:r>
        <w:t xml:space="preserve"> доля рабочей фракции 9</w:t>
      </w:r>
      <w:r w:rsidR="005C51D1">
        <w:t>6</w:t>
      </w:r>
      <w:r>
        <w:t>%</w:t>
      </w:r>
    </w:p>
    <w:p w:rsidR="004F51D8" w:rsidRDefault="004F51D8" w:rsidP="00AE7B07">
      <w:pPr>
        <w:tabs>
          <w:tab w:val="left" w:pos="7035"/>
        </w:tabs>
      </w:pPr>
      <w:r>
        <w:t>-эффективный размер 0,4</w:t>
      </w:r>
      <w:r w:rsidR="005C51D1">
        <w:t>0-0,55</w:t>
      </w:r>
      <w:r>
        <w:t>мм</w:t>
      </w:r>
    </w:p>
    <w:p w:rsidR="004F51D8" w:rsidRDefault="004F51D8" w:rsidP="00AE7B07">
      <w:pPr>
        <w:tabs>
          <w:tab w:val="left" w:pos="7035"/>
        </w:tabs>
      </w:pPr>
      <w:r>
        <w:t>-коэффициент однородности не более1,</w:t>
      </w:r>
      <w:r w:rsidR="005C51D1">
        <w:t>7</w:t>
      </w:r>
    </w:p>
    <w:p w:rsidR="004F51D8" w:rsidRDefault="004F51D8" w:rsidP="00AE7B07">
      <w:pPr>
        <w:tabs>
          <w:tab w:val="left" w:pos="7035"/>
        </w:tabs>
      </w:pPr>
      <w:r>
        <w:t xml:space="preserve">3 массовая доля влаги, </w:t>
      </w:r>
      <w:r w:rsidR="005C51D1">
        <w:t>43-53</w:t>
      </w:r>
      <w:r>
        <w:t>%</w:t>
      </w:r>
    </w:p>
    <w:p w:rsidR="004F51D8" w:rsidRDefault="004F51D8" w:rsidP="00AE7B07">
      <w:pPr>
        <w:tabs>
          <w:tab w:val="left" w:pos="7035"/>
        </w:tabs>
      </w:pPr>
      <w:r>
        <w:t xml:space="preserve">4. полная статистическая объемная емкость не менее </w:t>
      </w:r>
      <w:r w:rsidR="005C51D1">
        <w:t>1,8</w:t>
      </w:r>
    </w:p>
    <w:p w:rsidR="004F51D8" w:rsidRDefault="004F51D8" w:rsidP="00AE7B07">
      <w:pPr>
        <w:tabs>
          <w:tab w:val="left" w:pos="7035"/>
        </w:tabs>
      </w:pPr>
      <w:r>
        <w:t xml:space="preserve">5. осмотическая стабильность, не менее </w:t>
      </w:r>
      <w:r w:rsidR="005C51D1">
        <w:t>94,5</w:t>
      </w:r>
      <w:r>
        <w:t>%</w:t>
      </w:r>
    </w:p>
    <w:p w:rsidR="004F51D8" w:rsidRDefault="004F51D8" w:rsidP="00AE7B07">
      <w:pPr>
        <w:tabs>
          <w:tab w:val="left" w:pos="7035"/>
        </w:tabs>
      </w:pPr>
      <w:r>
        <w:t>6 процент целых гранул в товарном продукте 93%</w:t>
      </w:r>
    </w:p>
    <w:p w:rsidR="004F51D8" w:rsidRDefault="004F51D8" w:rsidP="00AE7B07">
      <w:pPr>
        <w:tabs>
          <w:tab w:val="left" w:pos="7035"/>
        </w:tabs>
      </w:pPr>
      <w:r>
        <w:t>Наличие:</w:t>
      </w:r>
    </w:p>
    <w:p w:rsidR="00E8143C" w:rsidRDefault="004F51D8" w:rsidP="00AE7B07">
      <w:pPr>
        <w:tabs>
          <w:tab w:val="left" w:pos="7035"/>
        </w:tabs>
      </w:pPr>
      <w:r>
        <w:t xml:space="preserve">- </w:t>
      </w:r>
      <w:r w:rsidR="00E8143C">
        <w:t>С</w:t>
      </w:r>
      <w:r>
        <w:t xml:space="preserve">ертификата качества смолы ионно обменной катионита </w:t>
      </w:r>
      <w:r w:rsidR="005C51D1">
        <w:t>КУ-2-8</w:t>
      </w:r>
      <w:r>
        <w:t xml:space="preserve"> (натрий форма) </w:t>
      </w:r>
    </w:p>
    <w:p w:rsidR="004F51D8" w:rsidRDefault="004F51D8" w:rsidP="00AE7B07">
      <w:pPr>
        <w:tabs>
          <w:tab w:val="left" w:pos="7035"/>
        </w:tabs>
      </w:pPr>
      <w:r>
        <w:t xml:space="preserve">- </w:t>
      </w:r>
      <w:r w:rsidR="00E8143C">
        <w:t>Э</w:t>
      </w:r>
      <w:r>
        <w:t>кспертное заключение о соответствии продукции единым санитарно-эпидемиологическим и гигиеническим требованиям к товарам, подлежащим санитарно-эпидемиологическому надзору (контролю)</w:t>
      </w:r>
    </w:p>
    <w:p w:rsidR="00E8143C" w:rsidRDefault="004F51D8" w:rsidP="00E8143C">
      <w:pPr>
        <w:tabs>
          <w:tab w:val="left" w:pos="7035"/>
        </w:tabs>
      </w:pPr>
      <w:r>
        <w:t>-</w:t>
      </w:r>
      <w:r w:rsidR="00E8143C">
        <w:t xml:space="preserve">Сертификат соответствия ТУ </w:t>
      </w:r>
      <w:r w:rsidR="005C51D1">
        <w:t>6-07-493-95</w:t>
      </w:r>
    </w:p>
    <w:p w:rsidR="00E8143C" w:rsidRDefault="00E8143C" w:rsidP="00E8143C">
      <w:pPr>
        <w:tabs>
          <w:tab w:val="left" w:pos="7035"/>
        </w:tabs>
      </w:pPr>
      <w:r>
        <w:t>-Свидетельство о регистрации в Гос. реестре опасных производственных объектов (цех производства ионно-обменных смол)</w:t>
      </w:r>
    </w:p>
    <w:p w:rsidR="004F51D8" w:rsidRDefault="004F51D8" w:rsidP="00AE7B07">
      <w:pPr>
        <w:tabs>
          <w:tab w:val="left" w:pos="7035"/>
        </w:tabs>
        <w:rPr>
          <w:szCs w:val="28"/>
        </w:rPr>
      </w:pPr>
    </w:p>
    <w:p w:rsidR="003861E4" w:rsidRDefault="003861E4" w:rsidP="00D7164C">
      <w:pPr>
        <w:jc w:val="both"/>
        <w:rPr>
          <w:szCs w:val="28"/>
        </w:rPr>
      </w:pPr>
      <w:bookmarkStart w:id="0" w:name="_GoBack"/>
      <w:bookmarkEnd w:id="0"/>
    </w:p>
    <w:sectPr w:rsidR="003861E4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21B97"/>
    <w:rsid w:val="000F44F4"/>
    <w:rsid w:val="00127467"/>
    <w:rsid w:val="0014678E"/>
    <w:rsid w:val="00171869"/>
    <w:rsid w:val="00195DCF"/>
    <w:rsid w:val="001D4752"/>
    <w:rsid w:val="001D5B92"/>
    <w:rsid w:val="001E4D58"/>
    <w:rsid w:val="00205B6A"/>
    <w:rsid w:val="00340CBA"/>
    <w:rsid w:val="003760FB"/>
    <w:rsid w:val="003861E4"/>
    <w:rsid w:val="00391C60"/>
    <w:rsid w:val="003E380B"/>
    <w:rsid w:val="00430BBC"/>
    <w:rsid w:val="004F51D8"/>
    <w:rsid w:val="00517C6C"/>
    <w:rsid w:val="00553A5B"/>
    <w:rsid w:val="005C2160"/>
    <w:rsid w:val="005C51D1"/>
    <w:rsid w:val="005D3A50"/>
    <w:rsid w:val="005F72C5"/>
    <w:rsid w:val="00630A4E"/>
    <w:rsid w:val="006750D5"/>
    <w:rsid w:val="00681527"/>
    <w:rsid w:val="006F695D"/>
    <w:rsid w:val="0075388E"/>
    <w:rsid w:val="007702FF"/>
    <w:rsid w:val="007809BA"/>
    <w:rsid w:val="007B58FC"/>
    <w:rsid w:val="007D173E"/>
    <w:rsid w:val="00826DE7"/>
    <w:rsid w:val="008B79BB"/>
    <w:rsid w:val="00923573"/>
    <w:rsid w:val="0093502D"/>
    <w:rsid w:val="00973CA0"/>
    <w:rsid w:val="00A101AF"/>
    <w:rsid w:val="00A15A3D"/>
    <w:rsid w:val="00A42CB0"/>
    <w:rsid w:val="00A60F80"/>
    <w:rsid w:val="00A67A3D"/>
    <w:rsid w:val="00A74DD1"/>
    <w:rsid w:val="00A8333F"/>
    <w:rsid w:val="00AE7B07"/>
    <w:rsid w:val="00B261E1"/>
    <w:rsid w:val="00BE79B8"/>
    <w:rsid w:val="00C0763E"/>
    <w:rsid w:val="00C07932"/>
    <w:rsid w:val="00C166B3"/>
    <w:rsid w:val="00C828A5"/>
    <w:rsid w:val="00C91BDA"/>
    <w:rsid w:val="00CC7DF3"/>
    <w:rsid w:val="00CE2758"/>
    <w:rsid w:val="00CE6657"/>
    <w:rsid w:val="00D7164C"/>
    <w:rsid w:val="00D764E1"/>
    <w:rsid w:val="00DD558D"/>
    <w:rsid w:val="00DE30BB"/>
    <w:rsid w:val="00E33B77"/>
    <w:rsid w:val="00E8143C"/>
    <w:rsid w:val="00EE425C"/>
    <w:rsid w:val="00F10859"/>
    <w:rsid w:val="00F3458A"/>
    <w:rsid w:val="00F34D93"/>
    <w:rsid w:val="00F77417"/>
    <w:rsid w:val="00F8180E"/>
    <w:rsid w:val="00FA7B26"/>
    <w:rsid w:val="00FD094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7EA0"/>
  <w15:docId w15:val="{F8187944-0F72-4867-987B-626A4808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E0E8-4818-4150-B1BB-7270C20C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VI</cp:lastModifiedBy>
  <cp:revision>18</cp:revision>
  <cp:lastPrinted>2017-06-08T05:40:00Z</cp:lastPrinted>
  <dcterms:created xsi:type="dcterms:W3CDTF">2017-03-21T05:05:00Z</dcterms:created>
  <dcterms:modified xsi:type="dcterms:W3CDTF">2017-06-13T06:04:00Z</dcterms:modified>
</cp:coreProperties>
</file>