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99" w:rsidRPr="00D66AE7" w:rsidRDefault="00455FB1">
      <w:pPr>
        <w:rPr>
          <w:rFonts w:ascii="Times New Roman" w:hAnsi="Times New Roman" w:cs="Times New Roman"/>
          <w:b/>
          <w:sz w:val="36"/>
        </w:rPr>
      </w:pPr>
      <w:r w:rsidRPr="00D66AE7">
        <w:rPr>
          <w:rFonts w:ascii="Times New Roman" w:hAnsi="Times New Roman" w:cs="Times New Roman"/>
          <w:b/>
          <w:sz w:val="36"/>
        </w:rPr>
        <w:t xml:space="preserve">Техническое задание </w:t>
      </w:r>
      <w:r w:rsidR="00B90696">
        <w:rPr>
          <w:rFonts w:ascii="Times New Roman" w:hAnsi="Times New Roman" w:cs="Times New Roman"/>
          <w:b/>
          <w:sz w:val="36"/>
        </w:rPr>
        <w:t>и спецификация</w:t>
      </w:r>
    </w:p>
    <w:p w:rsidR="00455FB1" w:rsidRPr="00455FB1" w:rsidRDefault="00455FB1" w:rsidP="000646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определения:</w:t>
      </w:r>
    </w:p>
    <w:p w:rsidR="00455FB1" w:rsidRPr="00455FB1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БК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– бортовое оборудование, используемое в составе системы спутникового мониторинга, а также сопутствующее периферийное оборудование (датчики, сенсоры и т.д.). </w:t>
      </w:r>
    </w:p>
    <w:p w:rsidR="00455FB1" w:rsidRPr="000646AA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Транспортное средство (ТС)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автомобиль или иное средство передвижения, принадлежащее Заказчику на праве собственности или ином вещном праве.</w:t>
      </w:r>
    </w:p>
    <w:p w:rsidR="00EB0C55" w:rsidRPr="00455FB1" w:rsidRDefault="00EB0C55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6AA">
        <w:rPr>
          <w:rFonts w:ascii="Times New Roman" w:eastAsia="Times New Roman" w:hAnsi="Times New Roman" w:cs="Times New Roman"/>
          <w:b/>
          <w:sz w:val="24"/>
          <w:szCs w:val="24"/>
        </w:rPr>
        <w:t>Сайт –</w:t>
      </w:r>
      <w:r w:rsidRPr="000646AA">
        <w:rPr>
          <w:rFonts w:ascii="Times New Roman" w:eastAsia="Times New Roman" w:hAnsi="Times New Roman" w:cs="Times New Roman"/>
          <w:sz w:val="24"/>
          <w:szCs w:val="24"/>
        </w:rPr>
        <w:t xml:space="preserve"> Сайт в сети Интернет.</w:t>
      </w:r>
    </w:p>
    <w:p w:rsidR="00455FB1" w:rsidRPr="00455FB1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Личный кабинет 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– это раздел Сайта, авторизованный доступ к которому, предоставляется Заказчику и предназначенный для получения информации. </w:t>
      </w:r>
    </w:p>
    <w:p w:rsidR="00455FB1" w:rsidRPr="00455FB1" w:rsidRDefault="00455FB1" w:rsidP="000646AA">
      <w:pPr>
        <w:widowControl w:val="0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Услуги – 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>мониторинг транспортных средств Заказчика.</w:t>
      </w:r>
    </w:p>
    <w:p w:rsidR="00455FB1" w:rsidRPr="000646AA" w:rsidRDefault="00455FB1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E7" w:rsidRPr="000646AA" w:rsidRDefault="00393F70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терминалов на ТС</w:t>
      </w:r>
      <w:r w:rsidRPr="00393F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Заказчика, предоставляемое на 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>обслуживания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C3C" w:rsidRPr="000646AA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DB5C3C" w:rsidRPr="000646AA">
        <w:rPr>
          <w:rFonts w:ascii="Times New Roman" w:hAnsi="Times New Roman" w:cs="Times New Roman"/>
          <w:b/>
          <w:sz w:val="24"/>
          <w:szCs w:val="24"/>
        </w:rPr>
        <w:t>: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67A" w:rsidRDefault="00C2267A" w:rsidP="00C22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Навигационный терминал Lynx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3 -16</w:t>
      </w:r>
      <w:r w:rsidR="00D7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D66AE7" w:rsidRPr="00D66AE7" w:rsidRDefault="00D66AE7" w:rsidP="0006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Навигационный терминал Lynx5</w:t>
      </w:r>
      <w:r w:rsidRPr="0006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ед.</w:t>
      </w:r>
    </w:p>
    <w:p w:rsidR="00D66AE7" w:rsidRPr="00D66AE7" w:rsidRDefault="00D66AE7" w:rsidP="0006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Навигационный терминал </w:t>
      </w:r>
      <w:proofErr w:type="spellStart"/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LynxSmart</w:t>
      </w:r>
      <w:proofErr w:type="spellEnd"/>
      <w:r w:rsidRPr="0006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ед.</w:t>
      </w:r>
    </w:p>
    <w:p w:rsidR="00455FB1" w:rsidRPr="000646AA" w:rsidRDefault="00455FB1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103"/>
      </w:tblGrid>
      <w:tr w:rsidR="00D66AE7" w:rsidRPr="000646AA" w:rsidTr="00EE71E6">
        <w:trPr>
          <w:trHeight w:val="486"/>
        </w:trPr>
        <w:tc>
          <w:tcPr>
            <w:tcW w:w="3998" w:type="dxa"/>
          </w:tcPr>
          <w:p w:rsidR="00D66AE7" w:rsidRPr="000646AA" w:rsidRDefault="00D66AE7" w:rsidP="00064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103" w:type="dxa"/>
          </w:tcPr>
          <w:p w:rsidR="00D66AE7" w:rsidRPr="000646AA" w:rsidRDefault="008918F6" w:rsidP="00891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о</w:t>
            </w:r>
            <w:r w:rsidR="00C47638">
              <w:rPr>
                <w:rFonts w:ascii="Times New Roman" w:hAnsi="Times New Roman" w:cs="Times New Roman"/>
                <w:b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наличие</w:t>
            </w:r>
          </w:p>
        </w:tc>
      </w:tr>
      <w:tr w:rsidR="00157498" w:rsidRPr="000646AA" w:rsidTr="00D3757C">
        <w:trPr>
          <w:trHeight w:val="48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Оказание услуг по мониторингу транспортных средств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навигационного оборудования на сервере в 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-центре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Поддержка и обновление программного обеспечения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7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Обучение по работе с программным обеспечением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-карт для передачи данных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7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связи с навигационным оборудованием (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GPRS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 трафик)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393F70" w:rsidRPr="000646AA" w:rsidTr="00EE71E6">
        <w:trPr>
          <w:trHeight w:val="466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Выезды специалистов по территории РТ (гарантийные и не гарантийные случаи)</w:t>
            </w:r>
          </w:p>
        </w:tc>
        <w:tc>
          <w:tcPr>
            <w:tcW w:w="5103" w:type="dxa"/>
          </w:tcPr>
          <w:p w:rsidR="00393F70" w:rsidRPr="000E0C7F" w:rsidRDefault="000E0C7F" w:rsidP="0078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24 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подачи заявки</w:t>
            </w:r>
          </w:p>
        </w:tc>
      </w:tr>
      <w:tr w:rsidR="00A53882" w:rsidRPr="000646AA" w:rsidTr="00EE71E6">
        <w:trPr>
          <w:trHeight w:val="466"/>
        </w:trPr>
        <w:tc>
          <w:tcPr>
            <w:tcW w:w="3998" w:type="dxa"/>
          </w:tcPr>
          <w:p w:rsidR="00A53882" w:rsidRPr="000646AA" w:rsidRDefault="00A53882" w:rsidP="00A53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8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превышения сроков проведения работ </w:t>
            </w:r>
          </w:p>
        </w:tc>
        <w:tc>
          <w:tcPr>
            <w:tcW w:w="5103" w:type="dxa"/>
          </w:tcPr>
          <w:p w:rsidR="00A53882" w:rsidRPr="000E0C7F" w:rsidRDefault="00A53882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8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на уменьшение стоимости предоставленных в текущем месяце услуг.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Круглосуточный Он-</w:t>
            </w:r>
            <w:proofErr w:type="spellStart"/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 прием заявок через Личный кабинет</w:t>
            </w:r>
          </w:p>
        </w:tc>
        <w:tc>
          <w:tcPr>
            <w:tcW w:w="5103" w:type="dxa"/>
          </w:tcPr>
          <w:p w:rsidR="00393F70" w:rsidRPr="000E0C7F" w:rsidRDefault="00EE71E6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1574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57498" w:rsidRPr="000646AA">
              <w:rPr>
                <w:rFonts w:ascii="Times New Roman" w:hAnsi="Times New Roman" w:cs="Times New Roman"/>
                <w:sz w:val="24"/>
                <w:szCs w:val="24"/>
              </w:rPr>
              <w:t>7 дней в неделю 24 часа в сутки</w:t>
            </w:r>
          </w:p>
        </w:tc>
      </w:tr>
      <w:tr w:rsidR="00393F70" w:rsidRPr="000646AA" w:rsidTr="00EE71E6">
        <w:trPr>
          <w:trHeight w:val="466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Сроки оперативного реагирования по заявкам </w:t>
            </w:r>
          </w:p>
        </w:tc>
        <w:tc>
          <w:tcPr>
            <w:tcW w:w="5103" w:type="dxa"/>
          </w:tcPr>
          <w:p w:rsidR="00393F70" w:rsidRPr="000E0C7F" w:rsidRDefault="000E0C7F" w:rsidP="0078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реагирования по заявке оставленной Заказчиком в личном кабинете составляет 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24 рабочих часов. В том числе в случаях необходимости выезда специалистов Исполнителя к месту дислокации транспорта.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Услуга «Подмена оборудования» - на время поломки БК, производится его оперативная замена на аналогичный.  </w:t>
            </w:r>
          </w:p>
        </w:tc>
        <w:tc>
          <w:tcPr>
            <w:tcW w:w="5103" w:type="dxa"/>
          </w:tcPr>
          <w:p w:rsidR="00393F70" w:rsidRPr="000E0C7F" w:rsidRDefault="00EE71E6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Расширенная Гарантия на спутниковые терминалы на всё время обслуживания.</w:t>
            </w:r>
          </w:p>
        </w:tc>
        <w:tc>
          <w:tcPr>
            <w:tcW w:w="5103" w:type="dxa"/>
          </w:tcPr>
          <w:p w:rsidR="00393F70" w:rsidRPr="000E0C7F" w:rsidRDefault="000E0C7F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Расширенная гарантия на БК предоставляется Заказчику на период его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Исполнителя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рок гарантии с заводского (3 года) увеличивается до срока эксплуатации БК по паспорту (до 5ти лет). Расширенная гарантия распространяется только на БК приобретенные у Исполнителя.</w:t>
            </w:r>
          </w:p>
        </w:tc>
      </w:tr>
    </w:tbl>
    <w:p w:rsidR="00455FB1" w:rsidRDefault="00455FB1">
      <w:pPr>
        <w:rPr>
          <w:rFonts w:ascii="Times New Roman" w:hAnsi="Times New Roman" w:cs="Times New Roman"/>
          <w:b/>
          <w:sz w:val="24"/>
        </w:rPr>
      </w:pPr>
    </w:p>
    <w:p w:rsidR="00393F70" w:rsidRPr="00393F70" w:rsidRDefault="00393F70" w:rsidP="007A7A8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b/>
          <w:sz w:val="24"/>
        </w:rPr>
        <w:t>Условия оплаты -</w:t>
      </w:r>
      <w:r>
        <w:rPr>
          <w:rFonts w:ascii="Times New Roman" w:hAnsi="Times New Roman" w:cs="Times New Roman"/>
          <w:sz w:val="24"/>
        </w:rPr>
        <w:t xml:space="preserve"> </w:t>
      </w:r>
      <w:r w:rsidRPr="00393F70">
        <w:rPr>
          <w:rFonts w:ascii="Times New Roman" w:hAnsi="Times New Roman" w:cs="Times New Roman"/>
          <w:sz w:val="24"/>
        </w:rPr>
        <w:t xml:space="preserve"> Оплата производится по безналичному расчету путем перечисления денежных средств на расчетный счет Поставщика:</w:t>
      </w:r>
    </w:p>
    <w:p w:rsidR="00393F70" w:rsidRPr="00393F70" w:rsidRDefault="00393F70" w:rsidP="007A7A8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sz w:val="24"/>
        </w:rPr>
        <w:t xml:space="preserve">- в течение 30 банковских дней за расчетным месяцем (январь-апрель, </w:t>
      </w:r>
      <w:r w:rsidR="009D3457">
        <w:rPr>
          <w:rFonts w:ascii="Times New Roman" w:hAnsi="Times New Roman" w:cs="Times New Roman"/>
          <w:sz w:val="24"/>
        </w:rPr>
        <w:t>ноября -</w:t>
      </w:r>
      <w:r w:rsidRPr="00393F70">
        <w:rPr>
          <w:rFonts w:ascii="Times New Roman" w:hAnsi="Times New Roman" w:cs="Times New Roman"/>
          <w:sz w:val="24"/>
        </w:rPr>
        <w:t xml:space="preserve">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A53882">
        <w:rPr>
          <w:rFonts w:ascii="Times New Roman" w:hAnsi="Times New Roman" w:cs="Times New Roman"/>
          <w:sz w:val="24"/>
        </w:rPr>
        <w:t>списания</w:t>
      </w:r>
      <w:r w:rsidRPr="00393F70">
        <w:rPr>
          <w:rFonts w:ascii="Times New Roman" w:hAnsi="Times New Roman" w:cs="Times New Roman"/>
          <w:sz w:val="24"/>
        </w:rPr>
        <w:t xml:space="preserve"> денежных средств </w:t>
      </w:r>
      <w:r w:rsidR="00A53882">
        <w:rPr>
          <w:rFonts w:ascii="Times New Roman" w:hAnsi="Times New Roman" w:cs="Times New Roman"/>
          <w:sz w:val="24"/>
        </w:rPr>
        <w:t>с</w:t>
      </w:r>
      <w:r w:rsidRPr="00393F70">
        <w:rPr>
          <w:rFonts w:ascii="Times New Roman" w:hAnsi="Times New Roman" w:cs="Times New Roman"/>
          <w:sz w:val="24"/>
        </w:rPr>
        <w:t xml:space="preserve"> расчетн</w:t>
      </w:r>
      <w:r w:rsidR="00A53882">
        <w:rPr>
          <w:rFonts w:ascii="Times New Roman" w:hAnsi="Times New Roman" w:cs="Times New Roman"/>
          <w:sz w:val="24"/>
        </w:rPr>
        <w:t>ого</w:t>
      </w:r>
      <w:r w:rsidRPr="00393F70">
        <w:rPr>
          <w:rFonts w:ascii="Times New Roman" w:hAnsi="Times New Roman" w:cs="Times New Roman"/>
          <w:sz w:val="24"/>
        </w:rPr>
        <w:t xml:space="preserve"> счет</w:t>
      </w:r>
      <w:r w:rsidR="00A53882">
        <w:rPr>
          <w:rFonts w:ascii="Times New Roman" w:hAnsi="Times New Roman" w:cs="Times New Roman"/>
          <w:sz w:val="24"/>
        </w:rPr>
        <w:t>а</w:t>
      </w:r>
      <w:r w:rsidRPr="00393F70">
        <w:rPr>
          <w:rFonts w:ascii="Times New Roman" w:hAnsi="Times New Roman" w:cs="Times New Roman"/>
          <w:sz w:val="24"/>
        </w:rPr>
        <w:t xml:space="preserve"> </w:t>
      </w:r>
      <w:r w:rsidR="00A53882">
        <w:rPr>
          <w:rFonts w:ascii="Times New Roman" w:hAnsi="Times New Roman" w:cs="Times New Roman"/>
          <w:sz w:val="24"/>
        </w:rPr>
        <w:t>Заказчика</w:t>
      </w:r>
      <w:r w:rsidRPr="00393F70">
        <w:rPr>
          <w:rFonts w:ascii="Times New Roman" w:hAnsi="Times New Roman" w:cs="Times New Roman"/>
          <w:sz w:val="24"/>
        </w:rPr>
        <w:t>;</w:t>
      </w:r>
    </w:p>
    <w:p w:rsidR="00393F70" w:rsidRDefault="00393F70" w:rsidP="007A7A8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sz w:val="24"/>
        </w:rPr>
        <w:t>-в течение 90 банковских дней за расчетным месяцем (май-</w:t>
      </w:r>
      <w:r w:rsidR="009D3457">
        <w:rPr>
          <w:rFonts w:ascii="Times New Roman" w:hAnsi="Times New Roman" w:cs="Times New Roman"/>
          <w:sz w:val="24"/>
        </w:rPr>
        <w:t>октябрь</w:t>
      </w:r>
      <w:r w:rsidRPr="00393F70">
        <w:rPr>
          <w:rFonts w:ascii="Times New Roman" w:hAnsi="Times New Roman" w:cs="Times New Roman"/>
          <w:sz w:val="24"/>
        </w:rPr>
        <w:t xml:space="preserve">), на основании счетов, выставляемых к оплате не позднее 5-го числа месяца, следующего за расчетным месяцем. </w:t>
      </w:r>
      <w:r w:rsidR="00A53882" w:rsidRPr="00393F70">
        <w:rPr>
          <w:rFonts w:ascii="Times New Roman" w:hAnsi="Times New Roman" w:cs="Times New Roman"/>
          <w:sz w:val="24"/>
        </w:rPr>
        <w:t xml:space="preserve">Датой оплаты считается дата </w:t>
      </w:r>
      <w:r w:rsidR="00A53882">
        <w:rPr>
          <w:rFonts w:ascii="Times New Roman" w:hAnsi="Times New Roman" w:cs="Times New Roman"/>
          <w:sz w:val="24"/>
        </w:rPr>
        <w:t>списания</w:t>
      </w:r>
      <w:r w:rsidR="00A53882" w:rsidRPr="00393F70">
        <w:rPr>
          <w:rFonts w:ascii="Times New Roman" w:hAnsi="Times New Roman" w:cs="Times New Roman"/>
          <w:sz w:val="24"/>
        </w:rPr>
        <w:t xml:space="preserve"> денежных средств </w:t>
      </w:r>
      <w:r w:rsidR="00A53882">
        <w:rPr>
          <w:rFonts w:ascii="Times New Roman" w:hAnsi="Times New Roman" w:cs="Times New Roman"/>
          <w:sz w:val="24"/>
        </w:rPr>
        <w:t>с</w:t>
      </w:r>
      <w:r w:rsidR="00A53882" w:rsidRPr="00393F70">
        <w:rPr>
          <w:rFonts w:ascii="Times New Roman" w:hAnsi="Times New Roman" w:cs="Times New Roman"/>
          <w:sz w:val="24"/>
        </w:rPr>
        <w:t xml:space="preserve"> расчетн</w:t>
      </w:r>
      <w:r w:rsidR="00A53882">
        <w:rPr>
          <w:rFonts w:ascii="Times New Roman" w:hAnsi="Times New Roman" w:cs="Times New Roman"/>
          <w:sz w:val="24"/>
        </w:rPr>
        <w:t>ого</w:t>
      </w:r>
      <w:r w:rsidR="00A53882" w:rsidRPr="00393F70">
        <w:rPr>
          <w:rFonts w:ascii="Times New Roman" w:hAnsi="Times New Roman" w:cs="Times New Roman"/>
          <w:sz w:val="24"/>
        </w:rPr>
        <w:t xml:space="preserve"> счет</w:t>
      </w:r>
      <w:r w:rsidR="00A53882">
        <w:rPr>
          <w:rFonts w:ascii="Times New Roman" w:hAnsi="Times New Roman" w:cs="Times New Roman"/>
          <w:sz w:val="24"/>
        </w:rPr>
        <w:t>а</w:t>
      </w:r>
      <w:r w:rsidR="00A53882" w:rsidRPr="00393F70">
        <w:rPr>
          <w:rFonts w:ascii="Times New Roman" w:hAnsi="Times New Roman" w:cs="Times New Roman"/>
          <w:sz w:val="24"/>
        </w:rPr>
        <w:t xml:space="preserve"> </w:t>
      </w:r>
      <w:r w:rsidR="00A53882">
        <w:rPr>
          <w:rFonts w:ascii="Times New Roman" w:hAnsi="Times New Roman" w:cs="Times New Roman"/>
          <w:sz w:val="24"/>
        </w:rPr>
        <w:t>Заказчика</w:t>
      </w:r>
      <w:r w:rsidRPr="00393F70">
        <w:rPr>
          <w:rFonts w:ascii="Times New Roman" w:hAnsi="Times New Roman" w:cs="Times New Roman"/>
          <w:sz w:val="24"/>
        </w:rPr>
        <w:t>.</w:t>
      </w:r>
    </w:p>
    <w:p w:rsidR="00A34FBF" w:rsidRDefault="00A34FBF" w:rsidP="000E0C7F">
      <w:pPr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Стоимость услуг – </w:t>
      </w:r>
      <w:r w:rsidR="00FC3773">
        <w:rPr>
          <w:rFonts w:ascii="Times New Roman" w:hAnsi="Times New Roman" w:cs="Times New Roman"/>
          <w:b/>
          <w:sz w:val="24"/>
        </w:rPr>
        <w:t>1</w:t>
      </w:r>
      <w:r w:rsidR="00451DE6">
        <w:rPr>
          <w:rFonts w:ascii="Times New Roman" w:hAnsi="Times New Roman" w:cs="Times New Roman"/>
          <w:b/>
          <w:sz w:val="24"/>
        </w:rPr>
        <w:t>1</w:t>
      </w:r>
      <w:r w:rsidR="00227B47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="00FC3773">
        <w:rPr>
          <w:rFonts w:ascii="Times New Roman" w:hAnsi="Times New Roman" w:cs="Times New Roman"/>
          <w:b/>
          <w:sz w:val="24"/>
        </w:rPr>
        <w:t xml:space="preserve"> </w:t>
      </w:r>
      <w:r w:rsidR="00451DE6">
        <w:rPr>
          <w:rFonts w:ascii="Times New Roman" w:hAnsi="Times New Roman" w:cs="Times New Roman"/>
          <w:b/>
          <w:sz w:val="24"/>
        </w:rPr>
        <w:t>00</w:t>
      </w:r>
      <w:r w:rsidR="00FC3773">
        <w:rPr>
          <w:rFonts w:ascii="Times New Roman" w:hAnsi="Times New Roman" w:cs="Times New Roman"/>
          <w:b/>
          <w:sz w:val="24"/>
        </w:rPr>
        <w:t>0 б</w:t>
      </w:r>
      <w:r>
        <w:rPr>
          <w:rFonts w:ascii="Times New Roman" w:hAnsi="Times New Roman" w:cs="Times New Roman"/>
          <w:b/>
          <w:sz w:val="24"/>
        </w:rPr>
        <w:t>ез учета НДС</w:t>
      </w:r>
    </w:p>
    <w:p w:rsidR="00C12DE6" w:rsidRDefault="00C12DE6" w:rsidP="000E0C7F">
      <w:pPr>
        <w:ind w:firstLine="567"/>
        <w:rPr>
          <w:rFonts w:ascii="Times New Roman" w:hAnsi="Times New Roman" w:cs="Times New Roman"/>
          <w:sz w:val="24"/>
        </w:rPr>
      </w:pPr>
      <w:r w:rsidRPr="00C12DE6">
        <w:rPr>
          <w:rFonts w:ascii="Times New Roman" w:hAnsi="Times New Roman" w:cs="Times New Roman"/>
          <w:b/>
          <w:sz w:val="24"/>
        </w:rPr>
        <w:t>Срок оказания услуги</w:t>
      </w:r>
      <w:r>
        <w:rPr>
          <w:rFonts w:ascii="Times New Roman" w:hAnsi="Times New Roman" w:cs="Times New Roman"/>
          <w:sz w:val="24"/>
        </w:rPr>
        <w:t xml:space="preserve"> – 01.0</w:t>
      </w:r>
      <w:r w:rsidR="00FC377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.201</w:t>
      </w:r>
      <w:r w:rsidR="00FC3773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– 31.12.201</w:t>
      </w:r>
      <w:r w:rsidR="00FC3773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г.</w:t>
      </w: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Начальник отдела АУП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О.И.Согорина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0E0C7F" w:rsidRPr="00393F70" w:rsidRDefault="000E0C7F" w:rsidP="00393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Старший механик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Ю.И.Свиньяков</w:t>
      </w:r>
      <w:proofErr w:type="spellEnd"/>
    </w:p>
    <w:sectPr w:rsidR="000E0C7F" w:rsidRPr="0039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1"/>
    <w:rsid w:val="000646AA"/>
    <w:rsid w:val="000E0C7F"/>
    <w:rsid w:val="00157498"/>
    <w:rsid w:val="00227B47"/>
    <w:rsid w:val="00393F70"/>
    <w:rsid w:val="00451DE6"/>
    <w:rsid w:val="00455FB1"/>
    <w:rsid w:val="00781AA9"/>
    <w:rsid w:val="007A7A8F"/>
    <w:rsid w:val="008918F6"/>
    <w:rsid w:val="00976684"/>
    <w:rsid w:val="009D3457"/>
    <w:rsid w:val="00A34FBF"/>
    <w:rsid w:val="00A53882"/>
    <w:rsid w:val="00A76C37"/>
    <w:rsid w:val="00A81AF0"/>
    <w:rsid w:val="00B90696"/>
    <w:rsid w:val="00C12DE6"/>
    <w:rsid w:val="00C2267A"/>
    <w:rsid w:val="00C47638"/>
    <w:rsid w:val="00CD6799"/>
    <w:rsid w:val="00D24809"/>
    <w:rsid w:val="00D66AE7"/>
    <w:rsid w:val="00D74CAD"/>
    <w:rsid w:val="00DB5C3C"/>
    <w:rsid w:val="00E00ABD"/>
    <w:rsid w:val="00EB0C55"/>
    <w:rsid w:val="00EE71E6"/>
    <w:rsid w:val="00F726E4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FDE6"/>
  <w15:chartTrackingRefBased/>
  <w15:docId w15:val="{3FF8CF3A-3404-4D96-A7FA-D5FC337A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5</cp:revision>
  <cp:lastPrinted>2017-12-12T13:13:00Z</cp:lastPrinted>
  <dcterms:created xsi:type="dcterms:W3CDTF">2018-12-13T13:56:00Z</dcterms:created>
  <dcterms:modified xsi:type="dcterms:W3CDTF">2018-12-14T12:00:00Z</dcterms:modified>
</cp:coreProperties>
</file>